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A1A65" w14:textId="77777777" w:rsidR="001438D6" w:rsidRPr="00131B2D" w:rsidRDefault="003F5A56" w:rsidP="00EE0844">
      <w:pPr>
        <w:jc w:val="center"/>
      </w:pPr>
      <w:r w:rsidRPr="003F5A56">
        <w:rPr>
          <w:noProof/>
        </w:rPr>
        <w:drawing>
          <wp:inline distT="0" distB="0" distL="0" distR="0" wp14:anchorId="3F5715A6" wp14:editId="0AE648CA">
            <wp:extent cx="523875" cy="619125"/>
            <wp:effectExtent l="19050" t="0" r="9525" b="0"/>
            <wp:docPr id="8"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Mherbas"/>
                    <pic:cNvPicPr>
                      <a:picLocks noChangeAspect="1" noChangeArrowheads="1"/>
                    </pic:cNvPicPr>
                  </pic:nvPicPr>
                  <pic:blipFill>
                    <a:blip r:embed="rId7" cstate="print"/>
                    <a:srcRect/>
                    <a:stretch>
                      <a:fillRect/>
                    </a:stretch>
                  </pic:blipFill>
                  <pic:spPr bwMode="auto">
                    <a:xfrm>
                      <a:off x="0" y="0"/>
                      <a:ext cx="523875" cy="619125"/>
                    </a:xfrm>
                    <a:prstGeom prst="rect">
                      <a:avLst/>
                    </a:prstGeom>
                    <a:noFill/>
                    <a:ln w="9525">
                      <a:noFill/>
                      <a:miter lim="800000"/>
                      <a:headEnd/>
                      <a:tailEnd/>
                    </a:ln>
                  </pic:spPr>
                </pic:pic>
              </a:graphicData>
            </a:graphic>
          </wp:inline>
        </w:drawing>
      </w:r>
    </w:p>
    <w:p w14:paraId="6A838D66" w14:textId="77777777" w:rsidR="001438D6" w:rsidRPr="00131B2D" w:rsidRDefault="001438D6" w:rsidP="00502A4B">
      <w:pPr>
        <w:spacing w:before="120"/>
        <w:jc w:val="center"/>
        <w:rPr>
          <w:b/>
        </w:rPr>
      </w:pPr>
      <w:r w:rsidRPr="00131B2D">
        <w:rPr>
          <w:b/>
        </w:rPr>
        <w:t>MARIJAMPOLĖS SAVIVALDYBĖS TARYBA</w:t>
      </w:r>
    </w:p>
    <w:p w14:paraId="53D473DF" w14:textId="77777777" w:rsidR="001438D6" w:rsidRPr="00131B2D" w:rsidRDefault="001438D6" w:rsidP="00131B2D">
      <w:pPr>
        <w:tabs>
          <w:tab w:val="left" w:pos="5557"/>
          <w:tab w:val="left" w:pos="6840"/>
          <w:tab w:val="left" w:pos="7020"/>
        </w:tabs>
        <w:jc w:val="center"/>
      </w:pPr>
    </w:p>
    <w:p w14:paraId="186E087B" w14:textId="77777777" w:rsidR="001438D6" w:rsidRPr="00131B2D" w:rsidRDefault="001438D6" w:rsidP="00131B2D">
      <w:pPr>
        <w:tabs>
          <w:tab w:val="left" w:pos="5557"/>
          <w:tab w:val="left" w:pos="6840"/>
          <w:tab w:val="left" w:pos="7020"/>
        </w:tabs>
        <w:jc w:val="center"/>
      </w:pPr>
    </w:p>
    <w:p w14:paraId="504821B0" w14:textId="77777777" w:rsidR="001D1B77" w:rsidRDefault="001D1B77" w:rsidP="001D1B77">
      <w:pPr>
        <w:tabs>
          <w:tab w:val="left" w:pos="5557"/>
          <w:tab w:val="left" w:pos="6840"/>
          <w:tab w:val="left" w:pos="7020"/>
        </w:tabs>
        <w:jc w:val="center"/>
        <w:rPr>
          <w:b/>
        </w:rPr>
      </w:pPr>
      <w:r w:rsidRPr="001D1B77">
        <w:rPr>
          <w:b/>
        </w:rPr>
        <w:t>SPRENDIMAS</w:t>
      </w:r>
    </w:p>
    <w:p w14:paraId="7A412FF4" w14:textId="77777777" w:rsidR="001438D6" w:rsidRPr="00191234" w:rsidRDefault="001D1B77" w:rsidP="001D1B77">
      <w:pPr>
        <w:tabs>
          <w:tab w:val="left" w:pos="5557"/>
          <w:tab w:val="left" w:pos="6840"/>
          <w:tab w:val="left" w:pos="7020"/>
        </w:tabs>
        <w:jc w:val="center"/>
        <w:rPr>
          <w:b/>
        </w:rPr>
      </w:pPr>
      <w:r>
        <w:rPr>
          <w:b/>
        </w:rPr>
        <w:t xml:space="preserve">DĖL </w:t>
      </w:r>
      <w:r w:rsidR="001438D6" w:rsidRPr="00191234">
        <w:rPr>
          <w:b/>
        </w:rPr>
        <w:t>MARIJAMPOLĖS SAVIVALDYBĖS VIS</w:t>
      </w:r>
      <w:r w:rsidR="001438D6">
        <w:rPr>
          <w:b/>
        </w:rPr>
        <w:t>UOMENĖS SVEIKATOS STEBĖSENOS 201</w:t>
      </w:r>
      <w:r>
        <w:rPr>
          <w:b/>
        </w:rPr>
        <w:t>9</w:t>
      </w:r>
      <w:r w:rsidR="001438D6" w:rsidRPr="00191234">
        <w:rPr>
          <w:b/>
        </w:rPr>
        <w:t xml:space="preserve"> METŲ ATASKAITOS</w:t>
      </w:r>
    </w:p>
    <w:p w14:paraId="31D9ADBC" w14:textId="77777777" w:rsidR="001438D6" w:rsidRPr="00131B2D" w:rsidRDefault="001438D6" w:rsidP="00B32F10">
      <w:pPr>
        <w:jc w:val="center"/>
        <w:rPr>
          <w:b/>
        </w:rPr>
      </w:pPr>
    </w:p>
    <w:p w14:paraId="06EAD626" w14:textId="77777777" w:rsidR="001438D6" w:rsidRPr="00131B2D" w:rsidRDefault="003F5A56" w:rsidP="00B32F10">
      <w:pPr>
        <w:tabs>
          <w:tab w:val="left" w:pos="5557"/>
          <w:tab w:val="left" w:pos="6840"/>
          <w:tab w:val="left" w:pos="7020"/>
        </w:tabs>
        <w:jc w:val="center"/>
      </w:pPr>
      <w:r>
        <w:t>2020 m. lapkričio 30 d. Nr. 1-</w:t>
      </w:r>
      <w:r w:rsidR="00C20C5E">
        <w:t>382</w:t>
      </w:r>
    </w:p>
    <w:p w14:paraId="7A2622E7" w14:textId="77777777" w:rsidR="001438D6" w:rsidRPr="00131B2D" w:rsidRDefault="001438D6" w:rsidP="00B32F10">
      <w:pPr>
        <w:tabs>
          <w:tab w:val="left" w:pos="5557"/>
          <w:tab w:val="left" w:pos="6840"/>
          <w:tab w:val="left" w:pos="7020"/>
        </w:tabs>
        <w:jc w:val="center"/>
      </w:pPr>
      <w:r w:rsidRPr="00131B2D">
        <w:t>Marijampolė</w:t>
      </w:r>
    </w:p>
    <w:p w14:paraId="2415F37A" w14:textId="77777777" w:rsidR="001438D6" w:rsidRPr="00131B2D" w:rsidRDefault="001438D6" w:rsidP="00694839">
      <w:pPr>
        <w:tabs>
          <w:tab w:val="left" w:pos="5557"/>
          <w:tab w:val="left" w:pos="6840"/>
          <w:tab w:val="left" w:pos="7020"/>
        </w:tabs>
        <w:jc w:val="center"/>
      </w:pPr>
    </w:p>
    <w:p w14:paraId="792A5706" w14:textId="77777777" w:rsidR="001438D6" w:rsidRPr="00131B2D" w:rsidRDefault="001438D6" w:rsidP="00694839">
      <w:pPr>
        <w:tabs>
          <w:tab w:val="left" w:pos="5557"/>
          <w:tab w:val="left" w:pos="6840"/>
          <w:tab w:val="left" w:pos="7020"/>
        </w:tabs>
        <w:jc w:val="center"/>
      </w:pPr>
    </w:p>
    <w:p w14:paraId="68597ADC" w14:textId="77777777" w:rsidR="001438D6" w:rsidRPr="00131B2D" w:rsidRDefault="001438D6" w:rsidP="00694839">
      <w:pPr>
        <w:tabs>
          <w:tab w:val="left" w:pos="5557"/>
          <w:tab w:val="left" w:pos="6840"/>
          <w:tab w:val="left" w:pos="7020"/>
        </w:tabs>
        <w:jc w:val="center"/>
      </w:pPr>
    </w:p>
    <w:p w14:paraId="4BCB4986" w14:textId="77777777" w:rsidR="001438D6" w:rsidRPr="00131B2D" w:rsidRDefault="001438D6" w:rsidP="00EF7156">
      <w:pPr>
        <w:tabs>
          <w:tab w:val="left" w:pos="5557"/>
          <w:tab w:val="left" w:pos="6840"/>
          <w:tab w:val="left" w:pos="7020"/>
        </w:tabs>
      </w:pPr>
    </w:p>
    <w:p w14:paraId="50D08055" w14:textId="77777777" w:rsidR="001438D6" w:rsidRPr="00131B2D" w:rsidRDefault="001438D6" w:rsidP="00EF7156">
      <w:pPr>
        <w:tabs>
          <w:tab w:val="left" w:pos="5557"/>
          <w:tab w:val="left" w:pos="6840"/>
          <w:tab w:val="left" w:pos="7020"/>
        </w:tabs>
        <w:ind w:firstLine="720"/>
        <w:sectPr w:rsidR="001438D6" w:rsidRPr="00131B2D" w:rsidSect="00F439EB">
          <w:headerReference w:type="default" r:id="rId8"/>
          <w:footerReference w:type="default" r:id="rId9"/>
          <w:footerReference w:type="first" r:id="rId10"/>
          <w:type w:val="continuous"/>
          <w:pgSz w:w="11906" w:h="16838"/>
          <w:pgMar w:top="1134" w:right="567" w:bottom="1134" w:left="1701" w:header="567" w:footer="567" w:gutter="0"/>
          <w:pgNumType w:start="1"/>
          <w:cols w:space="1296"/>
          <w:titlePg/>
          <w:docGrid w:linePitch="360"/>
        </w:sectPr>
      </w:pPr>
    </w:p>
    <w:p w14:paraId="69D810DF" w14:textId="77777777" w:rsidR="006A24CD" w:rsidRDefault="001438D6" w:rsidP="006A24CD">
      <w:pPr>
        <w:ind w:firstLine="720"/>
        <w:jc w:val="both"/>
      </w:pPr>
      <w:r w:rsidRPr="00191234">
        <w:t>Vadovaudamasi Lietuvos Res</w:t>
      </w:r>
      <w:r w:rsidRPr="00A50DDC">
        <w:t xml:space="preserve">publikos vietos savivaldos </w:t>
      </w:r>
      <w:hyperlink r:id="rId11" w:history="1">
        <w:r w:rsidRPr="00A50DDC">
          <w:rPr>
            <w:rStyle w:val="Hipersaitas"/>
            <w:color w:val="auto"/>
            <w:u w:val="none"/>
          </w:rPr>
          <w:t>įstatymo</w:t>
        </w:r>
      </w:hyperlink>
      <w:r w:rsidRPr="00A50DDC">
        <w:t xml:space="preserve"> 16 straipsnio 4 dalimi, Lietuvos </w:t>
      </w:r>
      <w:r w:rsidRPr="00C57300">
        <w:rPr>
          <w:color w:val="000000" w:themeColor="text1"/>
        </w:rPr>
        <w:t xml:space="preserve">Respublikos sveikatos sistemos </w:t>
      </w:r>
      <w:hyperlink r:id="rId12" w:history="1">
        <w:r w:rsidRPr="00C57300">
          <w:rPr>
            <w:rStyle w:val="Hipersaitas"/>
            <w:color w:val="000000" w:themeColor="text1"/>
            <w:u w:val="none"/>
          </w:rPr>
          <w:t>įstatymo</w:t>
        </w:r>
      </w:hyperlink>
      <w:r w:rsidRPr="00C57300">
        <w:rPr>
          <w:color w:val="000000" w:themeColor="text1"/>
        </w:rPr>
        <w:t xml:space="preserve"> 36 straipsniu, Lietuvos Respublikos visuomenės sveikatos priežiūros </w:t>
      </w:r>
      <w:hyperlink r:id="rId13" w:history="1">
        <w:r w:rsidRPr="00C57300">
          <w:rPr>
            <w:rStyle w:val="Hipersaitas"/>
            <w:color w:val="000000" w:themeColor="text1"/>
            <w:u w:val="none"/>
          </w:rPr>
          <w:t>įstatymo</w:t>
        </w:r>
      </w:hyperlink>
      <w:r w:rsidRPr="00C57300">
        <w:rPr>
          <w:color w:val="000000" w:themeColor="text1"/>
        </w:rPr>
        <w:t xml:space="preserve"> 6 </w:t>
      </w:r>
      <w:hyperlink r:id="rId14" w:history="1">
        <w:r w:rsidRPr="00C57300">
          <w:rPr>
            <w:rStyle w:val="Hipersaitas"/>
            <w:color w:val="000000" w:themeColor="text1"/>
            <w:u w:val="none"/>
          </w:rPr>
          <w:t>straipsnio</w:t>
        </w:r>
      </w:hyperlink>
      <w:r w:rsidRPr="00C57300">
        <w:rPr>
          <w:color w:val="000000" w:themeColor="text1"/>
        </w:rPr>
        <w:t xml:space="preserve"> 1 dalies 1 punktu, Lietuvos Respublikos visuomenės sveikatos stebėsenos (monitoringo</w:t>
      </w:r>
      <w:r w:rsidRPr="00A50DDC">
        <w:t xml:space="preserve">) </w:t>
      </w:r>
      <w:hyperlink r:id="rId15" w:history="1">
        <w:r w:rsidRPr="00A50DDC">
          <w:rPr>
            <w:rStyle w:val="Hipersaitas"/>
            <w:color w:val="auto"/>
            <w:u w:val="none"/>
          </w:rPr>
          <w:t>įstatymo</w:t>
        </w:r>
      </w:hyperlink>
      <w:r w:rsidRPr="00A50DDC">
        <w:t xml:space="preserve"> 10 straipsnio 2 dalimi, Bendraisiais savivaldybių visuomenės sveikatos stebėsenos nuostatais, patvirtintais Lietuvos Respublikos sveikatos apsaugos ministro </w:t>
      </w:r>
      <w:smartTag w:uri="urn:schemas-microsoft-com:office:smarttags" w:element="metricconverter">
        <w:smartTagPr>
          <w:attr w:name="ProductID" w:val="2003 m"/>
        </w:smartTagPr>
        <w:smartTag w:uri="schemas-tilde-lv/tildestengine" w:element="metric2">
          <w:smartTagPr>
            <w:attr w:name="metric_text" w:val="m"/>
            <w:attr w:name="metric_value" w:val="2003"/>
          </w:smartTagPr>
          <w:r w:rsidRPr="00A50DDC">
            <w:t>2003 m</w:t>
          </w:r>
        </w:smartTag>
      </w:smartTag>
      <w:r w:rsidRPr="00A50DDC">
        <w:t>.</w:t>
      </w:r>
      <w:r w:rsidR="00A50DDC" w:rsidRPr="00A50DDC">
        <w:t xml:space="preserve"> rugpjūčio 11 d. įsakymu Nr. </w:t>
      </w:r>
      <w:hyperlink r:id="rId16" w:history="1">
        <w:r w:rsidR="00A50DDC" w:rsidRPr="00A50DDC">
          <w:rPr>
            <w:rStyle w:val="Hipersaitas"/>
            <w:color w:val="auto"/>
            <w:u w:val="none"/>
          </w:rPr>
          <w:t>V-</w:t>
        </w:r>
        <w:r w:rsidRPr="00A50DDC">
          <w:rPr>
            <w:rStyle w:val="Hipersaitas"/>
            <w:color w:val="auto"/>
            <w:u w:val="none"/>
          </w:rPr>
          <w:t>488</w:t>
        </w:r>
      </w:hyperlink>
      <w:r w:rsidRPr="00A50DDC">
        <w:t xml:space="preserve"> ,,</w:t>
      </w:r>
      <w:r w:rsidRPr="00191234">
        <w:rPr>
          <w:color w:val="000000"/>
        </w:rPr>
        <w:t>Dėl Bendrųjų savivaldybių visuomenės sveikatos stebėsenos nuostatų patvirtinimo“</w:t>
      </w:r>
      <w:r>
        <w:rPr>
          <w:color w:val="000000"/>
        </w:rPr>
        <w:t>,</w:t>
      </w:r>
      <w:r w:rsidRPr="00191234">
        <w:t xml:space="preserve"> ir atsižvelgdama į Marijampolės savivaldybės visu</w:t>
      </w:r>
      <w:r w:rsidR="00A50DDC">
        <w:t>omenės sveikatos biuro 2020-11-12</w:t>
      </w:r>
      <w:r w:rsidRPr="00191234">
        <w:t xml:space="preserve"> raštą Nr. D</w:t>
      </w:r>
      <w:r>
        <w:t>2</w:t>
      </w:r>
      <w:r w:rsidRPr="00191234">
        <w:t>-</w:t>
      </w:r>
      <w:r w:rsidR="00A50DDC">
        <w:t>239</w:t>
      </w:r>
      <w:r w:rsidRPr="00191234">
        <w:t xml:space="preserve"> ,,Dėl Marijampolės savivaldybės visuomenės sveikatos stebėsenos ataskaitos pateikimo“, Marijampolės savivaldybės taryba </w:t>
      </w:r>
      <w:r w:rsidRPr="00191234">
        <w:rPr>
          <w:spacing w:val="40"/>
        </w:rPr>
        <w:t>nusprendžia</w:t>
      </w:r>
      <w:r w:rsidRPr="00191234">
        <w:t>:</w:t>
      </w:r>
    </w:p>
    <w:p w14:paraId="210C2C9B" w14:textId="77777777" w:rsidR="001438D6" w:rsidRPr="00191234" w:rsidRDefault="001438D6" w:rsidP="006A24CD">
      <w:pPr>
        <w:ind w:firstLine="720"/>
        <w:jc w:val="both"/>
      </w:pPr>
      <w:r w:rsidRPr="00191234">
        <w:t>P</w:t>
      </w:r>
      <w:r>
        <w:t>atvirtinti</w:t>
      </w:r>
      <w:r w:rsidRPr="00191234">
        <w:t xml:space="preserve"> Marijampolės savivaldybės visuomenės sveikatos stebėsenos 201</w:t>
      </w:r>
      <w:r w:rsidR="001D1B77">
        <w:t>9</w:t>
      </w:r>
      <w:r>
        <w:t xml:space="preserve"> metų</w:t>
      </w:r>
      <w:r w:rsidRPr="00191234">
        <w:t xml:space="preserve"> </w:t>
      </w:r>
      <w:r>
        <w:t>ataskaitą</w:t>
      </w:r>
      <w:r w:rsidRPr="00191234">
        <w:t xml:space="preserve"> (pridedama).</w:t>
      </w:r>
    </w:p>
    <w:p w14:paraId="6B17F7DE" w14:textId="77777777" w:rsidR="001438D6" w:rsidRPr="000C6C0B" w:rsidRDefault="000C6C0B" w:rsidP="000C6C0B">
      <w:pPr>
        <w:ind w:firstLine="709"/>
        <w:jc w:val="both"/>
      </w:pPr>
      <w:r w:rsidRPr="000C6C0B">
        <w:rPr>
          <w:shd w:val="clear" w:color="auto" w:fill="FFFFFF"/>
        </w:rPr>
        <w:t>Šis</w:t>
      </w:r>
      <w:r>
        <w:rPr>
          <w:shd w:val="clear" w:color="auto" w:fill="FFFFFF"/>
        </w:rPr>
        <w:t xml:space="preserve"> </w:t>
      </w:r>
      <w:r w:rsidRPr="000C6C0B">
        <w:rPr>
          <w:shd w:val="clear" w:color="auto" w:fill="FFFFFF"/>
        </w:rPr>
        <w:t>sprendimas</w:t>
      </w:r>
      <w:r>
        <w:rPr>
          <w:shd w:val="clear" w:color="auto" w:fill="FFFFFF"/>
        </w:rPr>
        <w:t xml:space="preserve"> </w:t>
      </w:r>
      <w:r w:rsidRPr="000C6C0B">
        <w:rPr>
          <w:shd w:val="clear" w:color="auto" w:fill="FFFFFF"/>
        </w:rPr>
        <w:t>per</w:t>
      </w:r>
      <w:r>
        <w:rPr>
          <w:shd w:val="clear" w:color="auto" w:fill="FFFFFF"/>
        </w:rPr>
        <w:t xml:space="preserve"> </w:t>
      </w:r>
      <w:r w:rsidRPr="000C6C0B">
        <w:rPr>
          <w:shd w:val="clear" w:color="auto" w:fill="FFFFFF"/>
        </w:rPr>
        <w:t>vieną</w:t>
      </w:r>
      <w:r>
        <w:rPr>
          <w:shd w:val="clear" w:color="auto" w:fill="FFFFFF"/>
        </w:rPr>
        <w:t xml:space="preserve"> </w:t>
      </w:r>
      <w:r w:rsidRPr="000C6C0B">
        <w:rPr>
          <w:shd w:val="clear" w:color="auto" w:fill="FFFFFF"/>
        </w:rPr>
        <w:t>mėnesį</w:t>
      </w:r>
      <w:r>
        <w:rPr>
          <w:shd w:val="clear" w:color="auto" w:fill="FFFFFF"/>
        </w:rPr>
        <w:t xml:space="preserve"> </w:t>
      </w:r>
      <w:r w:rsidRPr="000C6C0B">
        <w:rPr>
          <w:shd w:val="clear" w:color="auto" w:fill="FFFFFF"/>
        </w:rPr>
        <w:t>nuo</w:t>
      </w:r>
      <w:r>
        <w:rPr>
          <w:shd w:val="clear" w:color="auto" w:fill="FFFFFF"/>
        </w:rPr>
        <w:t xml:space="preserve"> </w:t>
      </w:r>
      <w:r w:rsidR="003F5A56">
        <w:rPr>
          <w:shd w:val="clear" w:color="auto" w:fill="FFFFFF"/>
        </w:rPr>
        <w:t>paskelbimo</w:t>
      </w:r>
      <w:r>
        <w:rPr>
          <w:shd w:val="clear" w:color="auto" w:fill="FFFFFF"/>
        </w:rPr>
        <w:t xml:space="preserve"> </w:t>
      </w:r>
      <w:r w:rsidRPr="000C6C0B">
        <w:rPr>
          <w:shd w:val="clear" w:color="auto" w:fill="FFFFFF"/>
        </w:rPr>
        <w:t>(įteikimo)</w:t>
      </w:r>
      <w:r>
        <w:rPr>
          <w:shd w:val="clear" w:color="auto" w:fill="FFFFFF"/>
        </w:rPr>
        <w:t xml:space="preserve"> </w:t>
      </w:r>
      <w:r w:rsidRPr="000C6C0B">
        <w:rPr>
          <w:shd w:val="clear" w:color="auto" w:fill="FFFFFF"/>
        </w:rPr>
        <w:t>dienos</w:t>
      </w:r>
      <w:r>
        <w:rPr>
          <w:shd w:val="clear" w:color="auto" w:fill="FFFFFF"/>
        </w:rPr>
        <w:t xml:space="preserve"> </w:t>
      </w:r>
      <w:r w:rsidRPr="000C6C0B">
        <w:rPr>
          <w:shd w:val="clear" w:color="auto" w:fill="FFFFFF"/>
        </w:rPr>
        <w:t>gali</w:t>
      </w:r>
      <w:r>
        <w:rPr>
          <w:shd w:val="clear" w:color="auto" w:fill="FFFFFF"/>
        </w:rPr>
        <w:t xml:space="preserve"> </w:t>
      </w:r>
      <w:r w:rsidRPr="000C6C0B">
        <w:rPr>
          <w:shd w:val="clear" w:color="auto" w:fill="FFFFFF"/>
        </w:rPr>
        <w:t>būti</w:t>
      </w:r>
      <w:r>
        <w:rPr>
          <w:shd w:val="clear" w:color="auto" w:fill="FFFFFF"/>
        </w:rPr>
        <w:t xml:space="preserve"> </w:t>
      </w:r>
      <w:r w:rsidRPr="000C6C0B">
        <w:rPr>
          <w:shd w:val="clear" w:color="auto" w:fill="FFFFFF"/>
        </w:rPr>
        <w:t>skundžiamas</w:t>
      </w:r>
      <w:r>
        <w:rPr>
          <w:shd w:val="clear" w:color="auto" w:fill="FFFFFF"/>
        </w:rPr>
        <w:t xml:space="preserve"> </w:t>
      </w:r>
      <w:r w:rsidRPr="000C6C0B">
        <w:rPr>
          <w:shd w:val="clear" w:color="auto" w:fill="FFFFFF"/>
        </w:rPr>
        <w:t>pasirinktinai</w:t>
      </w:r>
      <w:r>
        <w:rPr>
          <w:shd w:val="clear" w:color="auto" w:fill="FFFFFF"/>
        </w:rPr>
        <w:t xml:space="preserve"> </w:t>
      </w:r>
      <w:r w:rsidRPr="000C6C0B">
        <w:rPr>
          <w:shd w:val="clear" w:color="auto" w:fill="FFFFFF"/>
        </w:rPr>
        <w:t>Lietuvos</w:t>
      </w:r>
      <w:r>
        <w:rPr>
          <w:shd w:val="clear" w:color="auto" w:fill="FFFFFF"/>
        </w:rPr>
        <w:t xml:space="preserve"> </w:t>
      </w:r>
      <w:r w:rsidRPr="000C6C0B">
        <w:rPr>
          <w:shd w:val="clear" w:color="auto" w:fill="FFFFFF"/>
        </w:rPr>
        <w:t>administracinių</w:t>
      </w:r>
      <w:r>
        <w:rPr>
          <w:shd w:val="clear" w:color="auto" w:fill="FFFFFF"/>
        </w:rPr>
        <w:t xml:space="preserve"> </w:t>
      </w:r>
      <w:r w:rsidRPr="000C6C0B">
        <w:rPr>
          <w:shd w:val="clear" w:color="auto" w:fill="FFFFFF"/>
        </w:rPr>
        <w:t>ginčų</w:t>
      </w:r>
      <w:r>
        <w:rPr>
          <w:shd w:val="clear" w:color="auto" w:fill="FFFFFF"/>
        </w:rPr>
        <w:t xml:space="preserve"> </w:t>
      </w:r>
      <w:r w:rsidRPr="000C6C0B">
        <w:rPr>
          <w:shd w:val="clear" w:color="auto" w:fill="FFFFFF"/>
        </w:rPr>
        <w:t>komisijos</w:t>
      </w:r>
      <w:r>
        <w:rPr>
          <w:shd w:val="clear" w:color="auto" w:fill="FFFFFF"/>
        </w:rPr>
        <w:t xml:space="preserve"> </w:t>
      </w:r>
      <w:r w:rsidRPr="000C6C0B">
        <w:rPr>
          <w:shd w:val="clear" w:color="auto" w:fill="FFFFFF"/>
        </w:rPr>
        <w:t>Kauno</w:t>
      </w:r>
      <w:r>
        <w:rPr>
          <w:shd w:val="clear" w:color="auto" w:fill="FFFFFF"/>
        </w:rPr>
        <w:t xml:space="preserve"> </w:t>
      </w:r>
      <w:r w:rsidRPr="000C6C0B">
        <w:rPr>
          <w:shd w:val="clear" w:color="auto" w:fill="FFFFFF"/>
        </w:rPr>
        <w:t>apygardos</w:t>
      </w:r>
      <w:r>
        <w:rPr>
          <w:shd w:val="clear" w:color="auto" w:fill="FFFFFF"/>
        </w:rPr>
        <w:t xml:space="preserve"> </w:t>
      </w:r>
      <w:r w:rsidRPr="000C6C0B">
        <w:rPr>
          <w:shd w:val="clear" w:color="auto" w:fill="FFFFFF"/>
        </w:rPr>
        <w:t>skyriui</w:t>
      </w:r>
      <w:r>
        <w:rPr>
          <w:shd w:val="clear" w:color="auto" w:fill="FFFFFF"/>
        </w:rPr>
        <w:t xml:space="preserve"> </w:t>
      </w:r>
      <w:r w:rsidRPr="000C6C0B">
        <w:rPr>
          <w:shd w:val="clear" w:color="auto" w:fill="FFFFFF"/>
        </w:rPr>
        <w:t>(adresu:</w:t>
      </w:r>
      <w:r>
        <w:rPr>
          <w:shd w:val="clear" w:color="auto" w:fill="FFFFFF"/>
        </w:rPr>
        <w:t xml:space="preserve"> </w:t>
      </w:r>
      <w:r w:rsidRPr="000C6C0B">
        <w:rPr>
          <w:shd w:val="clear" w:color="auto" w:fill="FFFFFF"/>
        </w:rPr>
        <w:t>Laisvės</w:t>
      </w:r>
      <w:r>
        <w:rPr>
          <w:shd w:val="clear" w:color="auto" w:fill="FFFFFF"/>
        </w:rPr>
        <w:t xml:space="preserve"> </w:t>
      </w:r>
      <w:r w:rsidRPr="000C6C0B">
        <w:rPr>
          <w:shd w:val="clear" w:color="auto" w:fill="FFFFFF"/>
        </w:rPr>
        <w:t>al.</w:t>
      </w:r>
      <w:r>
        <w:rPr>
          <w:shd w:val="clear" w:color="auto" w:fill="FFFFFF"/>
        </w:rPr>
        <w:t xml:space="preserve"> </w:t>
      </w:r>
      <w:r w:rsidRPr="000C6C0B">
        <w:rPr>
          <w:shd w:val="clear" w:color="auto" w:fill="FFFFFF"/>
        </w:rPr>
        <w:t>36,</w:t>
      </w:r>
      <w:r>
        <w:rPr>
          <w:shd w:val="clear" w:color="auto" w:fill="FFFFFF"/>
        </w:rPr>
        <w:t xml:space="preserve"> </w:t>
      </w:r>
      <w:r w:rsidRPr="000C6C0B">
        <w:rPr>
          <w:shd w:val="clear" w:color="auto" w:fill="FFFFFF"/>
        </w:rPr>
        <w:t>LT-44240</w:t>
      </w:r>
      <w:r>
        <w:rPr>
          <w:shd w:val="clear" w:color="auto" w:fill="FFFFFF"/>
        </w:rPr>
        <w:t xml:space="preserve"> </w:t>
      </w:r>
      <w:r w:rsidRPr="000C6C0B">
        <w:rPr>
          <w:shd w:val="clear" w:color="auto" w:fill="FFFFFF"/>
        </w:rPr>
        <w:t>Kaunas)</w:t>
      </w:r>
      <w:r>
        <w:rPr>
          <w:shd w:val="clear" w:color="auto" w:fill="FFFFFF"/>
        </w:rPr>
        <w:t xml:space="preserve"> </w:t>
      </w:r>
      <w:r w:rsidRPr="000C6C0B">
        <w:rPr>
          <w:shd w:val="clear" w:color="auto" w:fill="FFFFFF"/>
        </w:rPr>
        <w:t>Lietuvos</w:t>
      </w:r>
      <w:r>
        <w:rPr>
          <w:shd w:val="clear" w:color="auto" w:fill="FFFFFF"/>
        </w:rPr>
        <w:t xml:space="preserve"> </w:t>
      </w:r>
      <w:r w:rsidRPr="000C6C0B">
        <w:rPr>
          <w:shd w:val="clear" w:color="auto" w:fill="FFFFFF"/>
        </w:rPr>
        <w:t>Respublikos</w:t>
      </w:r>
      <w:r>
        <w:rPr>
          <w:shd w:val="clear" w:color="auto" w:fill="FFFFFF"/>
        </w:rPr>
        <w:t xml:space="preserve"> </w:t>
      </w:r>
      <w:r w:rsidRPr="000C6C0B">
        <w:rPr>
          <w:shd w:val="clear" w:color="auto" w:fill="FFFFFF"/>
        </w:rPr>
        <w:t>ikiteisminio</w:t>
      </w:r>
      <w:r>
        <w:rPr>
          <w:shd w:val="clear" w:color="auto" w:fill="FFFFFF"/>
        </w:rPr>
        <w:t xml:space="preserve"> </w:t>
      </w:r>
      <w:r w:rsidRPr="000C6C0B">
        <w:rPr>
          <w:shd w:val="clear" w:color="auto" w:fill="FFFFFF"/>
        </w:rPr>
        <w:t>administracinių</w:t>
      </w:r>
      <w:r>
        <w:rPr>
          <w:shd w:val="clear" w:color="auto" w:fill="FFFFFF"/>
        </w:rPr>
        <w:t xml:space="preserve"> </w:t>
      </w:r>
      <w:r w:rsidRPr="000C6C0B">
        <w:rPr>
          <w:shd w:val="clear" w:color="auto" w:fill="FFFFFF"/>
        </w:rPr>
        <w:t>ginčų</w:t>
      </w:r>
      <w:r>
        <w:rPr>
          <w:shd w:val="clear" w:color="auto" w:fill="FFFFFF"/>
        </w:rPr>
        <w:t xml:space="preserve"> </w:t>
      </w:r>
      <w:r w:rsidRPr="000C6C0B">
        <w:rPr>
          <w:shd w:val="clear" w:color="auto" w:fill="FFFFFF"/>
        </w:rPr>
        <w:t>nagrinėjimo</w:t>
      </w:r>
      <w:r>
        <w:rPr>
          <w:shd w:val="clear" w:color="auto" w:fill="FFFFFF"/>
        </w:rPr>
        <w:t xml:space="preserve"> </w:t>
      </w:r>
      <w:r w:rsidRPr="000C6C0B">
        <w:rPr>
          <w:shd w:val="clear" w:color="auto" w:fill="FFFFFF"/>
        </w:rPr>
        <w:t>tvarkos</w:t>
      </w:r>
      <w:r>
        <w:rPr>
          <w:shd w:val="clear" w:color="auto" w:fill="FFFFFF"/>
        </w:rPr>
        <w:t xml:space="preserve"> </w:t>
      </w:r>
      <w:r w:rsidRPr="000C6C0B">
        <w:rPr>
          <w:shd w:val="clear" w:color="auto" w:fill="FFFFFF"/>
        </w:rPr>
        <w:t>įstatymo</w:t>
      </w:r>
      <w:r>
        <w:rPr>
          <w:shd w:val="clear" w:color="auto" w:fill="FFFFFF"/>
        </w:rPr>
        <w:t xml:space="preserve"> </w:t>
      </w:r>
      <w:r w:rsidRPr="000C6C0B">
        <w:rPr>
          <w:shd w:val="clear" w:color="auto" w:fill="FFFFFF"/>
        </w:rPr>
        <w:t>nustatyta</w:t>
      </w:r>
      <w:r>
        <w:rPr>
          <w:shd w:val="clear" w:color="auto" w:fill="FFFFFF"/>
        </w:rPr>
        <w:t xml:space="preserve"> </w:t>
      </w:r>
      <w:r w:rsidRPr="000C6C0B">
        <w:rPr>
          <w:shd w:val="clear" w:color="auto" w:fill="FFFFFF"/>
        </w:rPr>
        <w:t>tvarka</w:t>
      </w:r>
      <w:r>
        <w:rPr>
          <w:shd w:val="clear" w:color="auto" w:fill="FFFFFF"/>
        </w:rPr>
        <w:t xml:space="preserve"> </w:t>
      </w:r>
      <w:r w:rsidRPr="000C6C0B">
        <w:rPr>
          <w:shd w:val="clear" w:color="auto" w:fill="FFFFFF"/>
        </w:rPr>
        <w:t>arba</w:t>
      </w:r>
      <w:r>
        <w:rPr>
          <w:shd w:val="clear" w:color="auto" w:fill="FFFFFF"/>
        </w:rPr>
        <w:t xml:space="preserve"> </w:t>
      </w:r>
      <w:r w:rsidRPr="000C6C0B">
        <w:rPr>
          <w:shd w:val="clear" w:color="auto" w:fill="FFFFFF"/>
        </w:rPr>
        <w:t>Regionų</w:t>
      </w:r>
      <w:r>
        <w:rPr>
          <w:shd w:val="clear" w:color="auto" w:fill="FFFFFF"/>
        </w:rPr>
        <w:t xml:space="preserve"> </w:t>
      </w:r>
      <w:r w:rsidRPr="000C6C0B">
        <w:rPr>
          <w:shd w:val="clear" w:color="auto" w:fill="FFFFFF"/>
        </w:rPr>
        <w:t>apygardos</w:t>
      </w:r>
      <w:r>
        <w:rPr>
          <w:shd w:val="clear" w:color="auto" w:fill="FFFFFF"/>
        </w:rPr>
        <w:t xml:space="preserve"> </w:t>
      </w:r>
      <w:r w:rsidRPr="000C6C0B">
        <w:rPr>
          <w:shd w:val="clear" w:color="auto" w:fill="FFFFFF"/>
        </w:rPr>
        <w:t>administracinio</w:t>
      </w:r>
      <w:r>
        <w:rPr>
          <w:shd w:val="clear" w:color="auto" w:fill="FFFFFF"/>
        </w:rPr>
        <w:t xml:space="preserve"> </w:t>
      </w:r>
      <w:r w:rsidRPr="000C6C0B">
        <w:rPr>
          <w:shd w:val="clear" w:color="auto" w:fill="FFFFFF"/>
        </w:rPr>
        <w:t>teismo</w:t>
      </w:r>
      <w:r>
        <w:rPr>
          <w:shd w:val="clear" w:color="auto" w:fill="FFFFFF"/>
        </w:rPr>
        <w:t xml:space="preserve"> </w:t>
      </w:r>
      <w:r w:rsidRPr="000C6C0B">
        <w:rPr>
          <w:shd w:val="clear" w:color="auto" w:fill="FFFFFF"/>
        </w:rPr>
        <w:t>rūmams</w:t>
      </w:r>
      <w:r>
        <w:rPr>
          <w:shd w:val="clear" w:color="auto" w:fill="FFFFFF"/>
        </w:rPr>
        <w:t xml:space="preserve"> </w:t>
      </w:r>
      <w:r w:rsidRPr="000C6C0B">
        <w:rPr>
          <w:shd w:val="clear" w:color="auto" w:fill="FFFFFF"/>
        </w:rPr>
        <w:t>(adresu:</w:t>
      </w:r>
      <w:r>
        <w:rPr>
          <w:shd w:val="clear" w:color="auto" w:fill="FFFFFF"/>
        </w:rPr>
        <w:t xml:space="preserve"> </w:t>
      </w:r>
      <w:r w:rsidRPr="000C6C0B">
        <w:rPr>
          <w:shd w:val="clear" w:color="auto" w:fill="FFFFFF"/>
        </w:rPr>
        <w:t>A.</w:t>
      </w:r>
      <w:r>
        <w:rPr>
          <w:shd w:val="clear" w:color="auto" w:fill="FFFFFF"/>
        </w:rPr>
        <w:t xml:space="preserve"> </w:t>
      </w:r>
      <w:r w:rsidRPr="000C6C0B">
        <w:rPr>
          <w:shd w:val="clear" w:color="auto" w:fill="FFFFFF"/>
        </w:rPr>
        <w:t>Mickevičiaus</w:t>
      </w:r>
      <w:r>
        <w:rPr>
          <w:shd w:val="clear" w:color="auto" w:fill="FFFFFF"/>
        </w:rPr>
        <w:t xml:space="preserve"> </w:t>
      </w:r>
      <w:r w:rsidRPr="000C6C0B">
        <w:rPr>
          <w:shd w:val="clear" w:color="auto" w:fill="FFFFFF"/>
        </w:rPr>
        <w:t>g,</w:t>
      </w:r>
      <w:r>
        <w:rPr>
          <w:shd w:val="clear" w:color="auto" w:fill="FFFFFF"/>
        </w:rPr>
        <w:t xml:space="preserve"> </w:t>
      </w:r>
      <w:r w:rsidRPr="000C6C0B">
        <w:rPr>
          <w:shd w:val="clear" w:color="auto" w:fill="FFFFFF"/>
        </w:rPr>
        <w:t>8A</w:t>
      </w:r>
      <w:r>
        <w:rPr>
          <w:shd w:val="clear" w:color="auto" w:fill="FFFFFF"/>
        </w:rPr>
        <w:t xml:space="preserve">, </w:t>
      </w:r>
      <w:r w:rsidRPr="000C6C0B">
        <w:rPr>
          <w:shd w:val="clear" w:color="auto" w:fill="FFFFFF"/>
        </w:rPr>
        <w:t>LT-44312</w:t>
      </w:r>
      <w:r>
        <w:rPr>
          <w:shd w:val="clear" w:color="auto" w:fill="FFFFFF"/>
        </w:rPr>
        <w:t xml:space="preserve"> </w:t>
      </w:r>
      <w:r w:rsidRPr="000C6C0B">
        <w:rPr>
          <w:shd w:val="clear" w:color="auto" w:fill="FFFFFF"/>
        </w:rPr>
        <w:t>Kaunas)</w:t>
      </w:r>
      <w:r>
        <w:rPr>
          <w:shd w:val="clear" w:color="auto" w:fill="FFFFFF"/>
        </w:rPr>
        <w:t xml:space="preserve"> </w:t>
      </w:r>
      <w:r w:rsidRPr="000C6C0B">
        <w:rPr>
          <w:shd w:val="clear" w:color="auto" w:fill="FFFFFF"/>
        </w:rPr>
        <w:t>Lietuvos</w:t>
      </w:r>
      <w:r>
        <w:rPr>
          <w:shd w:val="clear" w:color="auto" w:fill="FFFFFF"/>
        </w:rPr>
        <w:t xml:space="preserve"> </w:t>
      </w:r>
      <w:r w:rsidRPr="000C6C0B">
        <w:rPr>
          <w:shd w:val="clear" w:color="auto" w:fill="FFFFFF"/>
        </w:rPr>
        <w:t>Respublikos</w:t>
      </w:r>
      <w:r>
        <w:rPr>
          <w:shd w:val="clear" w:color="auto" w:fill="FFFFFF"/>
        </w:rPr>
        <w:t xml:space="preserve"> </w:t>
      </w:r>
      <w:r w:rsidRPr="000C6C0B">
        <w:rPr>
          <w:shd w:val="clear" w:color="auto" w:fill="FFFFFF"/>
        </w:rPr>
        <w:t>administracinių</w:t>
      </w:r>
      <w:r>
        <w:rPr>
          <w:shd w:val="clear" w:color="auto" w:fill="FFFFFF"/>
        </w:rPr>
        <w:t xml:space="preserve"> </w:t>
      </w:r>
      <w:r w:rsidRPr="000C6C0B">
        <w:rPr>
          <w:shd w:val="clear" w:color="auto" w:fill="FFFFFF"/>
        </w:rPr>
        <w:t>bylų</w:t>
      </w:r>
      <w:r>
        <w:rPr>
          <w:shd w:val="clear" w:color="auto" w:fill="FFFFFF"/>
        </w:rPr>
        <w:t xml:space="preserve"> </w:t>
      </w:r>
      <w:r w:rsidRPr="000C6C0B">
        <w:rPr>
          <w:shd w:val="clear" w:color="auto" w:fill="FFFFFF"/>
        </w:rPr>
        <w:t>teisenos</w:t>
      </w:r>
      <w:r>
        <w:rPr>
          <w:shd w:val="clear" w:color="auto" w:fill="FFFFFF"/>
        </w:rPr>
        <w:t xml:space="preserve"> </w:t>
      </w:r>
      <w:r w:rsidRPr="000C6C0B">
        <w:rPr>
          <w:shd w:val="clear" w:color="auto" w:fill="FFFFFF"/>
        </w:rPr>
        <w:t>įstatymo nustatyta tvarka.</w:t>
      </w:r>
    </w:p>
    <w:p w14:paraId="118CFD62" w14:textId="77777777" w:rsidR="006A24CD" w:rsidRDefault="006A24CD" w:rsidP="00202DDE"/>
    <w:p w14:paraId="68E14448" w14:textId="77777777" w:rsidR="001438D6" w:rsidRDefault="001438D6" w:rsidP="00202DDE"/>
    <w:p w14:paraId="25057A64" w14:textId="77777777" w:rsidR="000C6C0B" w:rsidRDefault="000C6C0B" w:rsidP="00202DDE"/>
    <w:tbl>
      <w:tblPr>
        <w:tblW w:w="9639" w:type="dxa"/>
        <w:tblLayout w:type="fixed"/>
        <w:tblCellMar>
          <w:left w:w="0" w:type="dxa"/>
          <w:right w:w="0" w:type="dxa"/>
        </w:tblCellMar>
        <w:tblLook w:val="01E0" w:firstRow="1" w:lastRow="1" w:firstColumn="1" w:lastColumn="1" w:noHBand="0" w:noVBand="0"/>
      </w:tblPr>
      <w:tblGrid>
        <w:gridCol w:w="6237"/>
        <w:gridCol w:w="142"/>
        <w:gridCol w:w="3260"/>
      </w:tblGrid>
      <w:tr w:rsidR="003F5A56" w14:paraId="49DAE540" w14:textId="77777777" w:rsidTr="00B61C5F">
        <w:tc>
          <w:tcPr>
            <w:tcW w:w="6237" w:type="dxa"/>
            <w:shd w:val="clear" w:color="auto" w:fill="auto"/>
          </w:tcPr>
          <w:p w14:paraId="5E3507F2" w14:textId="77777777" w:rsidR="003F5A56" w:rsidRDefault="003F5A56" w:rsidP="00B61C5F">
            <w:r>
              <w:t>Savivaldybės meras</w:t>
            </w:r>
          </w:p>
        </w:tc>
        <w:tc>
          <w:tcPr>
            <w:tcW w:w="142" w:type="dxa"/>
            <w:shd w:val="clear" w:color="auto" w:fill="auto"/>
          </w:tcPr>
          <w:p w14:paraId="337EC2E7" w14:textId="77777777" w:rsidR="003F5A56" w:rsidRDefault="003F5A56" w:rsidP="00B61C5F"/>
        </w:tc>
        <w:tc>
          <w:tcPr>
            <w:tcW w:w="3260" w:type="dxa"/>
            <w:shd w:val="clear" w:color="auto" w:fill="auto"/>
          </w:tcPr>
          <w:p w14:paraId="2107F8A7" w14:textId="77777777" w:rsidR="003F5A56" w:rsidRDefault="003F5A56" w:rsidP="00B61C5F">
            <w:pPr>
              <w:jc w:val="right"/>
            </w:pPr>
            <w:r>
              <w:t>Povilas Isoda</w:t>
            </w:r>
          </w:p>
        </w:tc>
      </w:tr>
    </w:tbl>
    <w:p w14:paraId="6D99A622" w14:textId="77777777" w:rsidR="001438D6" w:rsidRPr="00140C7C" w:rsidRDefault="001438D6" w:rsidP="00202DDE"/>
    <w:p w14:paraId="3A87570B" w14:textId="77777777" w:rsidR="001438D6" w:rsidRDefault="001438D6" w:rsidP="00202DDE"/>
    <w:p w14:paraId="75232206" w14:textId="77777777" w:rsidR="001438D6" w:rsidRDefault="001438D6" w:rsidP="004E2C89">
      <w:pPr>
        <w:tabs>
          <w:tab w:val="left" w:pos="1815"/>
        </w:tabs>
      </w:pPr>
    </w:p>
    <w:p w14:paraId="5FDD48FF" w14:textId="77777777" w:rsidR="006A24CD" w:rsidRDefault="006A24CD" w:rsidP="00202DDE"/>
    <w:p w14:paraId="4746528D" w14:textId="77777777" w:rsidR="001D1B77" w:rsidRDefault="001D1B77" w:rsidP="00202DDE"/>
    <w:p w14:paraId="6FD9C4FC" w14:textId="77777777" w:rsidR="001D1B77" w:rsidRDefault="001D1B77" w:rsidP="00202DDE"/>
    <w:p w14:paraId="1066E89E" w14:textId="77777777" w:rsidR="001D1B77" w:rsidRDefault="001D1B77" w:rsidP="00202DDE"/>
    <w:p w14:paraId="56F6AC9F" w14:textId="77777777" w:rsidR="001D1B77" w:rsidRDefault="001D1B77" w:rsidP="00202DDE"/>
    <w:p w14:paraId="50492494" w14:textId="77777777" w:rsidR="001D1B77" w:rsidRDefault="001D1B77" w:rsidP="00202DDE"/>
    <w:p w14:paraId="210D3349" w14:textId="77777777" w:rsidR="001D1B77" w:rsidRDefault="001D1B77" w:rsidP="00202DDE"/>
    <w:p w14:paraId="1275321E" w14:textId="77777777" w:rsidR="001438D6" w:rsidRPr="00454A50" w:rsidRDefault="001438D6" w:rsidP="008617F9">
      <w:r>
        <w:t>Inga Bagdanavičienė</w:t>
      </w:r>
    </w:p>
    <w:p w14:paraId="35105E06" w14:textId="77777777" w:rsidR="001438D6" w:rsidRDefault="001438D6" w:rsidP="008617F9"/>
    <w:p w14:paraId="4FF3DDB3" w14:textId="77777777" w:rsidR="004E2C89" w:rsidRDefault="001438D6" w:rsidP="00202DDE">
      <w:r>
        <w:t xml:space="preserve">Sprendimą paskelbti: Interneto svetainėje </w:t>
      </w:r>
      <w:r w:rsidR="00C51CDF">
        <w:fldChar w:fldCharType="begin">
          <w:ffData>
            <w:name w:val=""/>
            <w:enabled/>
            <w:calcOnExit w:val="0"/>
            <w:checkBox>
              <w:sizeAuto/>
              <w:default w:val="1"/>
            </w:checkBox>
          </w:ffData>
        </w:fldChar>
      </w:r>
      <w:r>
        <w:instrText xml:space="preserve"> FORMCHECKBOX </w:instrText>
      </w:r>
      <w:r w:rsidR="009B1089">
        <w:fldChar w:fldCharType="separate"/>
      </w:r>
      <w:r w:rsidR="00C51CDF">
        <w:fldChar w:fldCharType="end"/>
      </w:r>
      <w:r>
        <w:t xml:space="preserve">;  TAR </w:t>
      </w:r>
      <w:r w:rsidR="00C51CDF">
        <w:fldChar w:fldCharType="begin">
          <w:ffData>
            <w:name w:val="Tikrinti1"/>
            <w:enabled/>
            <w:calcOnExit w:val="0"/>
            <w:checkBox>
              <w:sizeAuto/>
              <w:default w:val="0"/>
            </w:checkBox>
          </w:ffData>
        </w:fldChar>
      </w:r>
      <w:r>
        <w:instrText xml:space="preserve"> FORMCHECKBOX </w:instrText>
      </w:r>
      <w:r w:rsidR="009B1089">
        <w:fldChar w:fldCharType="separate"/>
      </w:r>
      <w:r w:rsidR="00C51CDF">
        <w:fldChar w:fldCharType="end"/>
      </w:r>
    </w:p>
    <w:p w14:paraId="598D0DD8" w14:textId="77777777" w:rsidR="001438D6" w:rsidRPr="00191234" w:rsidRDefault="001438D6" w:rsidP="00EC0D1C">
      <w:pPr>
        <w:autoSpaceDE w:val="0"/>
        <w:ind w:left="3888" w:firstLine="1296"/>
      </w:pPr>
      <w:r>
        <w:br w:type="page"/>
      </w:r>
      <w:r>
        <w:lastRenderedPageBreak/>
        <w:t>PATVIRTIN</w:t>
      </w:r>
      <w:r w:rsidRPr="00191234">
        <w:t>TA</w:t>
      </w:r>
    </w:p>
    <w:p w14:paraId="1358EDF0" w14:textId="77777777" w:rsidR="001438D6" w:rsidRPr="00191234" w:rsidRDefault="001438D6" w:rsidP="00EC0D1C">
      <w:pPr>
        <w:autoSpaceDE w:val="0"/>
        <w:ind w:left="5184"/>
      </w:pPr>
      <w:r w:rsidRPr="00191234">
        <w:t>Marijampolės savivaldybės tarybos</w:t>
      </w:r>
    </w:p>
    <w:p w14:paraId="55ACDB31" w14:textId="77777777" w:rsidR="001438D6" w:rsidRPr="00851F39" w:rsidRDefault="003F5A56" w:rsidP="00851F39">
      <w:pPr>
        <w:autoSpaceDE w:val="0"/>
        <w:ind w:left="3888" w:firstLine="1296"/>
      </w:pPr>
      <w:r>
        <w:t xml:space="preserve">2020 m. lapkričio 30 d. </w:t>
      </w:r>
      <w:r w:rsidR="000C6C0B">
        <w:t>sprendimu</w:t>
      </w:r>
      <w:r>
        <w:t xml:space="preserve"> Nr. 1-</w:t>
      </w:r>
      <w:r w:rsidR="00D01F3B">
        <w:t>382</w:t>
      </w:r>
    </w:p>
    <w:p w14:paraId="6361B9D2" w14:textId="77777777" w:rsidR="00A2421A" w:rsidRDefault="00A2421A" w:rsidP="00A2421A">
      <w:pPr>
        <w:pStyle w:val="Antrat1"/>
        <w:spacing w:before="0"/>
        <w:ind w:left="142"/>
        <w:jc w:val="center"/>
        <w:rPr>
          <w:rFonts w:ascii="Times New Roman" w:hAnsi="Times New Roman"/>
          <w:sz w:val="24"/>
          <w:szCs w:val="24"/>
        </w:rPr>
      </w:pPr>
      <w:bookmarkStart w:id="0" w:name="_Toc24110513"/>
    </w:p>
    <w:p w14:paraId="37229105" w14:textId="77777777" w:rsidR="00A2421A" w:rsidRPr="00191234" w:rsidRDefault="00A2421A" w:rsidP="00A2421A">
      <w:pPr>
        <w:jc w:val="center"/>
        <w:rPr>
          <w:b/>
        </w:rPr>
      </w:pPr>
      <w:r w:rsidRPr="00191234">
        <w:rPr>
          <w:b/>
        </w:rPr>
        <w:t>MARIJAMPOLĖS SAVIVALDYBĖS VISUOMENĖS SVEIKATOS STEBĖSENOS 201</w:t>
      </w:r>
      <w:r w:rsidR="000C6C0B">
        <w:rPr>
          <w:b/>
        </w:rPr>
        <w:t>9</w:t>
      </w:r>
      <w:r w:rsidRPr="00191234">
        <w:rPr>
          <w:b/>
        </w:rPr>
        <w:t xml:space="preserve"> </w:t>
      </w:r>
      <w:r>
        <w:rPr>
          <w:b/>
        </w:rPr>
        <w:t>METŲ ATASKAITA</w:t>
      </w:r>
    </w:p>
    <w:p w14:paraId="44223D97" w14:textId="77777777" w:rsidR="00A2421A" w:rsidRDefault="00A2421A" w:rsidP="00A2421A">
      <w:pPr>
        <w:pStyle w:val="Antrat1"/>
        <w:spacing w:before="0"/>
        <w:ind w:left="142"/>
        <w:jc w:val="center"/>
        <w:rPr>
          <w:rFonts w:ascii="Times New Roman" w:hAnsi="Times New Roman"/>
          <w:sz w:val="24"/>
          <w:szCs w:val="24"/>
        </w:rPr>
      </w:pPr>
    </w:p>
    <w:p w14:paraId="70A19C59" w14:textId="77777777" w:rsidR="00A2421A" w:rsidRDefault="00A2421A" w:rsidP="00A2421A">
      <w:pPr>
        <w:pStyle w:val="Antrat1"/>
        <w:spacing w:before="0"/>
        <w:ind w:left="142"/>
        <w:jc w:val="center"/>
        <w:rPr>
          <w:rFonts w:ascii="Times New Roman" w:hAnsi="Times New Roman"/>
          <w:b w:val="0"/>
          <w:sz w:val="24"/>
          <w:szCs w:val="24"/>
        </w:rPr>
      </w:pPr>
      <w:r>
        <w:rPr>
          <w:rFonts w:ascii="Times New Roman" w:hAnsi="Times New Roman"/>
          <w:sz w:val="24"/>
          <w:szCs w:val="24"/>
        </w:rPr>
        <w:t>I SKYRIUS</w:t>
      </w:r>
    </w:p>
    <w:p w14:paraId="02F80204" w14:textId="77777777" w:rsidR="00A2421A" w:rsidRPr="009C4BA2" w:rsidRDefault="00A2421A" w:rsidP="00A2421A">
      <w:pPr>
        <w:pStyle w:val="Antrat1"/>
        <w:spacing w:before="0"/>
        <w:ind w:left="142"/>
        <w:jc w:val="center"/>
        <w:rPr>
          <w:rFonts w:ascii="Times New Roman" w:hAnsi="Times New Roman"/>
          <w:b w:val="0"/>
          <w:sz w:val="24"/>
          <w:szCs w:val="24"/>
        </w:rPr>
      </w:pPr>
      <w:r w:rsidRPr="009C4BA2">
        <w:rPr>
          <w:rFonts w:ascii="Times New Roman" w:hAnsi="Times New Roman"/>
          <w:sz w:val="24"/>
          <w:szCs w:val="24"/>
        </w:rPr>
        <w:t>ĮVADAS</w:t>
      </w:r>
      <w:bookmarkEnd w:id="0"/>
    </w:p>
    <w:p w14:paraId="7F71F458" w14:textId="77777777" w:rsidR="00A2421A" w:rsidRDefault="00A2421A" w:rsidP="00A2421A">
      <w:pPr>
        <w:ind w:firstLine="567"/>
        <w:jc w:val="both"/>
      </w:pPr>
    </w:p>
    <w:p w14:paraId="51B7CA35" w14:textId="77777777" w:rsidR="00A2421A" w:rsidRPr="006C3DDB" w:rsidRDefault="00A2421A" w:rsidP="00A2421A">
      <w:pPr>
        <w:ind w:firstLine="567"/>
        <w:jc w:val="both"/>
      </w:pPr>
      <w:r w:rsidRPr="006C3DDB">
        <w:t>Visuomenės sveikatos stebėsenos savivaldybėje tikslas – nuolat rinkti, tvarkyti, analizuoti ir įvertinti visuomenės sveikatą charakterizuojančių rodiklių duomenis, kad remiantis išsamia informacija apie savivaldybės visuomenės sveikatos būklę ir ją lemiančius sveikatos rizikos veiksnius, būtų galima planuoti ir įgyvendinti savivaldybės visuomenės sveikatos gerinimo priemones, vykdyti visuomenės sveikatos stebėsenos duomenų sklaidą bei tinkamai informuoti savivaldybės politikus apie problemines visuomenės sveikatos sritis, siekiant efektyvaus valstybinių (valstybės perduotų savivaldybėms) bei savarankiškųjų visuomenės sveikatos priežiūros funkcijų įgyvendinimo savivaldybės teritorijoje.</w:t>
      </w:r>
    </w:p>
    <w:p w14:paraId="12D535F0" w14:textId="77777777" w:rsidR="00A2421A" w:rsidRDefault="00A2421A" w:rsidP="00A2421A">
      <w:pPr>
        <w:ind w:firstLine="567"/>
        <w:jc w:val="both"/>
      </w:pPr>
      <w:r w:rsidRPr="006C3DDB">
        <w:t xml:space="preserve">Visuomenės sveikatos būklės </w:t>
      </w:r>
      <w:r>
        <w:t xml:space="preserve">stebėsenos </w:t>
      </w:r>
      <w:r w:rsidRPr="006C3DDB">
        <w:t>Marijampolės savivaldybėje 20</w:t>
      </w:r>
      <w:r w:rsidR="00BC214E">
        <w:t>19</w:t>
      </w:r>
      <w:r>
        <w:t xml:space="preserve"> metais</w:t>
      </w:r>
      <w:r w:rsidRPr="006C3DDB">
        <w:t xml:space="preserve"> ataskaita (toliau – Ataskaita) parengta vadovaujantis bendraisiais savivaldybių visuomenės sveikatos stebėsenos nuostatais ir atsižvelgiant į Higienos instituto parengtas „Savivaldybių visuomenės sveikatos stebėsenos ataskaitų rašymo metodines rekomend</w:t>
      </w:r>
      <w:r>
        <w:t>acijas“.</w:t>
      </w:r>
    </w:p>
    <w:p w14:paraId="1882F422" w14:textId="77777777" w:rsidR="00BC214E" w:rsidRPr="009C4BA2" w:rsidRDefault="00BC214E" w:rsidP="00BC214E">
      <w:pPr>
        <w:ind w:firstLine="567"/>
        <w:jc w:val="both"/>
      </w:pPr>
      <w:bookmarkStart w:id="1" w:name="_Toc24110514"/>
      <w:r w:rsidRPr="006C3DDB">
        <w:t xml:space="preserve">Ataskaitoje pateikiamas ir </w:t>
      </w:r>
      <w:r w:rsidRPr="00D4470D">
        <w:t xml:space="preserve">aprašomas </w:t>
      </w:r>
      <w:r>
        <w:rPr>
          <w:iCs/>
        </w:rPr>
        <w:t>50</w:t>
      </w:r>
      <w:r w:rsidRPr="00D4470D">
        <w:rPr>
          <w:iCs/>
        </w:rPr>
        <w:t xml:space="preserve"> un</w:t>
      </w:r>
      <w:r>
        <w:rPr>
          <w:iCs/>
        </w:rPr>
        <w:t xml:space="preserve">ifikuotų </w:t>
      </w:r>
      <w:r>
        <w:t>2019</w:t>
      </w:r>
      <w:r w:rsidRPr="006C3DDB">
        <w:t xml:space="preserve"> m. visuomenės sveikatos stebėsenos </w:t>
      </w:r>
      <w:r>
        <w:rPr>
          <w:iCs/>
        </w:rPr>
        <w:t>rodiklių</w:t>
      </w:r>
      <w:r w:rsidRPr="006C3DDB">
        <w:rPr>
          <w:iCs/>
        </w:rPr>
        <w:t>. P</w:t>
      </w:r>
      <w:r w:rsidRPr="006C3DDB">
        <w:t xml:space="preserve">ateikiami rodikliai atspindi, kaip įgyvendinami Lietuvos sveikatos 2014–2025 metų programos (toliau – LSP)uždaviniai (Lietuvos Respublikos Seimo </w:t>
      </w:r>
      <w:smartTag w:uri="urn:schemas-microsoft-com:office:smarttags" w:element="metricconverter">
        <w:smartTagPr>
          <w:attr w:name="ProductID" w:val="2014 m"/>
        </w:smartTagPr>
        <w:r w:rsidRPr="006C3DDB">
          <w:t>2014 m</w:t>
        </w:r>
      </w:smartTag>
      <w:r w:rsidRPr="006C3DDB">
        <w:t xml:space="preserve">. birželio 26 d. nutarimas Nr. XII-964 „Dėl Lietuvos sveikatos 2014–2025 metų programos patvirtinimo“). LSP iškeltų tikslų ir uždavinių įgyvendinimo stebėsena nuo 2016 m. sausio 1 d. vykdoma pagal savivaldybių visuomenės sveikatos stebėsenos rodiklių sąrašą, patvirtintą </w:t>
      </w:r>
      <w:r>
        <w:t>Lietuvos Respublikos s</w:t>
      </w:r>
      <w:r w:rsidRPr="006C3DDB">
        <w:t xml:space="preserve">veikatos apsaugos ministro </w:t>
      </w:r>
      <w:smartTag w:uri="urn:schemas-microsoft-com:office:smarttags" w:element="metricconverter">
        <w:smartTagPr>
          <w:attr w:name="ProductID" w:val="2003 m"/>
        </w:smartTagPr>
        <w:r w:rsidRPr="006C3DDB">
          <w:t>2003 m</w:t>
        </w:r>
      </w:smartTag>
      <w:r w:rsidRPr="006C3DDB">
        <w:t xml:space="preserve">. rugpjūčio 11 d. įsakymu Nr. V-488 ,,Dėl Bendrųjų savivaldybių visuomenės sveikatos stebėsenos nuostatų patvirtinimo“. Šį sąrašą </w:t>
      </w:r>
      <w:r w:rsidRPr="00D4470D">
        <w:t xml:space="preserve">sudaro </w:t>
      </w:r>
      <w:r>
        <w:rPr>
          <w:iCs/>
        </w:rPr>
        <w:t>50 unifikuotų rodiklių</w:t>
      </w:r>
      <w:r>
        <w:t>, geriausiai apibūdinančių</w:t>
      </w:r>
      <w:r w:rsidRPr="006C3DDB">
        <w:t xml:space="preserve"> LSP siekinius. Kiekvieno rodiklio duomenys kasmet leidžia vertinti rodiklio pokyčių kryptį ir aprėptį savivaldybėje, palyginti savivaldybės rodiklio duomenis su Lietuvos atitinkamo rodiklio vidurkiu (toliau – Lietuvos vidurkis).</w:t>
      </w:r>
    </w:p>
    <w:p w14:paraId="72DC7BD0" w14:textId="77777777" w:rsidR="00A2421A" w:rsidRDefault="00A2421A" w:rsidP="00A2421A">
      <w:pPr>
        <w:pStyle w:val="Antrat1"/>
        <w:spacing w:before="0"/>
        <w:ind w:left="142"/>
        <w:jc w:val="center"/>
        <w:rPr>
          <w:rFonts w:ascii="Times New Roman" w:hAnsi="Times New Roman"/>
          <w:b w:val="0"/>
          <w:sz w:val="24"/>
          <w:szCs w:val="24"/>
        </w:rPr>
      </w:pPr>
    </w:p>
    <w:bookmarkEnd w:id="1"/>
    <w:p w14:paraId="0F86D500" w14:textId="77777777" w:rsidR="00BC214E" w:rsidRDefault="00BC214E" w:rsidP="00BC214E">
      <w:pPr>
        <w:pStyle w:val="Antrat1"/>
        <w:spacing w:before="0"/>
        <w:ind w:left="142"/>
        <w:jc w:val="center"/>
        <w:rPr>
          <w:rFonts w:ascii="Times New Roman" w:hAnsi="Times New Roman"/>
          <w:b w:val="0"/>
          <w:sz w:val="24"/>
          <w:szCs w:val="24"/>
        </w:rPr>
      </w:pPr>
      <w:r>
        <w:rPr>
          <w:rFonts w:ascii="Times New Roman" w:hAnsi="Times New Roman"/>
          <w:sz w:val="24"/>
          <w:szCs w:val="24"/>
        </w:rPr>
        <w:t>II SKYRIUS</w:t>
      </w:r>
    </w:p>
    <w:p w14:paraId="42A60CFC" w14:textId="77777777" w:rsidR="00BC214E" w:rsidRPr="009C4BA2" w:rsidRDefault="00BC214E" w:rsidP="00BC214E">
      <w:pPr>
        <w:pStyle w:val="Antrat1"/>
        <w:spacing w:before="0"/>
        <w:ind w:left="142"/>
        <w:jc w:val="center"/>
        <w:rPr>
          <w:rFonts w:ascii="Times New Roman" w:hAnsi="Times New Roman"/>
          <w:b w:val="0"/>
          <w:sz w:val="24"/>
          <w:szCs w:val="24"/>
        </w:rPr>
      </w:pPr>
      <w:r w:rsidRPr="009C4BA2">
        <w:rPr>
          <w:rFonts w:ascii="Times New Roman" w:hAnsi="Times New Roman"/>
          <w:sz w:val="24"/>
          <w:szCs w:val="24"/>
        </w:rPr>
        <w:t>BENDROJI DALIS</w:t>
      </w:r>
    </w:p>
    <w:p w14:paraId="774CEAEC" w14:textId="77777777" w:rsidR="00BC214E" w:rsidRPr="009C4BA2" w:rsidRDefault="00BC214E" w:rsidP="00BC214E">
      <w:pPr>
        <w:pStyle w:val="Antrat2"/>
        <w:rPr>
          <w:rFonts w:ascii="Times New Roman" w:hAnsi="Times New Roman"/>
          <w:b w:val="0"/>
          <w:sz w:val="24"/>
          <w:szCs w:val="24"/>
        </w:rPr>
      </w:pPr>
      <w:bookmarkStart w:id="2" w:name="_Toc24110515"/>
      <w:r w:rsidRPr="006028AC">
        <w:rPr>
          <w:rFonts w:ascii="Times New Roman" w:hAnsi="Times New Roman"/>
          <w:sz w:val="24"/>
          <w:szCs w:val="24"/>
        </w:rPr>
        <w:t>MARIJAMPOLĖS SAVIVALDYBĖS GYVENTOJŲ DEMOGRAFINIAI</w:t>
      </w:r>
      <w:r>
        <w:rPr>
          <w:rFonts w:ascii="Times New Roman" w:hAnsi="Times New Roman"/>
          <w:sz w:val="24"/>
          <w:szCs w:val="24"/>
        </w:rPr>
        <w:t xml:space="preserve"> </w:t>
      </w:r>
      <w:r w:rsidRPr="006028AC">
        <w:rPr>
          <w:rFonts w:ascii="Times New Roman" w:hAnsi="Times New Roman"/>
          <w:sz w:val="24"/>
          <w:szCs w:val="24"/>
        </w:rPr>
        <w:t>POKYČIAI</w:t>
      </w:r>
      <w:bookmarkEnd w:id="2"/>
    </w:p>
    <w:p w14:paraId="5CDD5598" w14:textId="77777777" w:rsidR="00BC214E" w:rsidRDefault="00BC214E" w:rsidP="00BC214E"/>
    <w:p w14:paraId="32299DC8" w14:textId="77777777" w:rsidR="00BC214E" w:rsidRDefault="00BC214E" w:rsidP="00BC214E">
      <w:pPr>
        <w:ind w:firstLine="567"/>
        <w:jc w:val="both"/>
      </w:pPr>
      <w:r>
        <w:t>2020</w:t>
      </w:r>
      <w:r w:rsidRPr="00213B51">
        <w:t xml:space="preserve"> m. pradžioje Marijam</w:t>
      </w:r>
      <w:r>
        <w:t>polės savivaldybėje gyveno 53772 gyventojų. Nuo 2019 m. iki 2020 m. sumažėjo 318 gyventojais, t.y. 0,6</w:t>
      </w:r>
      <w:r w:rsidRPr="00213B51">
        <w:t xml:space="preserve"> procento</w:t>
      </w:r>
      <w:r w:rsidR="00C20C5E">
        <w:t xml:space="preserve"> </w:t>
      </w:r>
      <w:r w:rsidRPr="006C3DDB">
        <w:t>(žr. 1 paveikslą)</w:t>
      </w:r>
      <w:r w:rsidRPr="00213B51">
        <w:t>.</w:t>
      </w:r>
    </w:p>
    <w:p w14:paraId="0196DB46" w14:textId="77777777" w:rsidR="00BC214E" w:rsidRDefault="000F71DB" w:rsidP="00BC214E">
      <w:pPr>
        <w:ind w:hanging="142"/>
        <w:jc w:val="center"/>
      </w:pPr>
      <w:r>
        <w:rPr>
          <w:noProof/>
        </w:rPr>
        <w:lastRenderedPageBreak/>
        <w:drawing>
          <wp:inline distT="0" distB="0" distL="0" distR="0" wp14:anchorId="3F832BCC" wp14:editId="263416B7">
            <wp:extent cx="4238625" cy="2533650"/>
            <wp:effectExtent l="19050" t="0" r="9525" b="0"/>
            <wp:docPr id="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srcRect/>
                    <a:stretch>
                      <a:fillRect/>
                    </a:stretch>
                  </pic:blipFill>
                  <pic:spPr bwMode="auto">
                    <a:xfrm>
                      <a:off x="0" y="0"/>
                      <a:ext cx="4238625" cy="2533650"/>
                    </a:xfrm>
                    <a:prstGeom prst="rect">
                      <a:avLst/>
                    </a:prstGeom>
                    <a:noFill/>
                    <a:ln w="9525">
                      <a:noFill/>
                      <a:miter lim="800000"/>
                      <a:headEnd/>
                      <a:tailEnd/>
                    </a:ln>
                  </pic:spPr>
                </pic:pic>
              </a:graphicData>
            </a:graphic>
          </wp:inline>
        </w:drawing>
      </w:r>
    </w:p>
    <w:p w14:paraId="1366C933" w14:textId="77777777" w:rsidR="00BC214E" w:rsidRDefault="00BC214E" w:rsidP="00C20C5E">
      <w:pPr>
        <w:ind w:firstLine="567"/>
        <w:jc w:val="center"/>
        <w:rPr>
          <w:noProof/>
        </w:rPr>
      </w:pPr>
      <w:r w:rsidRPr="006C3DDB">
        <w:t>1 pav.</w:t>
      </w:r>
      <w:r w:rsidR="00C20C5E">
        <w:t xml:space="preserve"> </w:t>
      </w:r>
      <w:r w:rsidRPr="00C67869">
        <w:rPr>
          <w:noProof/>
        </w:rPr>
        <w:t>Marijampolės savivaldybės gyventojų skaičius</w:t>
      </w:r>
      <w:r w:rsidR="00C20C5E">
        <w:rPr>
          <w:noProof/>
        </w:rPr>
        <w:t xml:space="preserve"> pagal gyvenamąją vietą</w:t>
      </w:r>
    </w:p>
    <w:p w14:paraId="694168EA" w14:textId="77777777" w:rsidR="00BC214E" w:rsidRDefault="00BC214E" w:rsidP="00C20C5E">
      <w:pPr>
        <w:ind w:firstLine="567"/>
        <w:jc w:val="center"/>
      </w:pPr>
      <w:r w:rsidRPr="00C67869">
        <w:rPr>
          <w:noProof/>
        </w:rPr>
        <w:t xml:space="preserve">(Šaltinis. </w:t>
      </w:r>
      <w:r w:rsidRPr="00C67869">
        <w:t>Lietuvos statistikos departamentas</w:t>
      </w:r>
      <w:r w:rsidRPr="00C67869">
        <w:rPr>
          <w:noProof/>
        </w:rPr>
        <w:t>)</w:t>
      </w:r>
    </w:p>
    <w:p w14:paraId="0D62D7FA" w14:textId="77777777" w:rsidR="00BC214E" w:rsidRDefault="00BC214E" w:rsidP="00BC214E">
      <w:pPr>
        <w:ind w:firstLine="567"/>
      </w:pPr>
    </w:p>
    <w:p w14:paraId="24045076" w14:textId="77777777" w:rsidR="00BC214E" w:rsidRDefault="00BC214E" w:rsidP="00BC214E">
      <w:pPr>
        <w:ind w:firstLine="567"/>
        <w:jc w:val="both"/>
      </w:pPr>
      <w:r>
        <w:t>2019</w:t>
      </w:r>
      <w:r w:rsidRPr="00C67869">
        <w:t xml:space="preserve"> m. Marijampolės savivaldybėje natūral</w:t>
      </w:r>
      <w:r>
        <w:t>us gyventojų prieaugis buvo -2,8</w:t>
      </w:r>
      <w:r w:rsidRPr="00C67869">
        <w:t xml:space="preserve"> 1000-čiui gyventojų. </w:t>
      </w:r>
      <w:r>
        <w:t>Tai rodo, jog savivaldybėje buvo registruojamas didesnis mirtingumas nei gimstamumas.</w:t>
      </w:r>
    </w:p>
    <w:p w14:paraId="548F9303" w14:textId="77777777" w:rsidR="00BC214E" w:rsidRDefault="00BC214E" w:rsidP="00BC214E">
      <w:pPr>
        <w:ind w:firstLine="567"/>
        <w:jc w:val="both"/>
      </w:pPr>
      <w:r>
        <w:t>2019</w:t>
      </w:r>
      <w:r w:rsidRPr="00C67869">
        <w:t xml:space="preserve"> m. gimsta</w:t>
      </w:r>
      <w:r>
        <w:t>mumo rodiklis, palyginti su 2018 m., padidėjo 6,6</w:t>
      </w:r>
      <w:r w:rsidRPr="00C67869">
        <w:t xml:space="preserve"> procento, mirtingumo rodiklis per atitinkamą laikotarpį </w:t>
      </w:r>
      <w:r>
        <w:t>sumažėjo8,8 procentais (žr. 2</w:t>
      </w:r>
      <w:r w:rsidRPr="00C67869">
        <w:t xml:space="preserve"> paveikslą).</w:t>
      </w:r>
    </w:p>
    <w:p w14:paraId="2307B342" w14:textId="77777777" w:rsidR="00BC214E" w:rsidRDefault="000F71DB" w:rsidP="00BC214E">
      <w:pPr>
        <w:jc w:val="center"/>
      </w:pPr>
      <w:r>
        <w:rPr>
          <w:noProof/>
        </w:rPr>
        <w:drawing>
          <wp:inline distT="0" distB="0" distL="0" distR="0" wp14:anchorId="375829A5" wp14:editId="4C427D80">
            <wp:extent cx="4333875" cy="2533650"/>
            <wp:effectExtent l="19050" t="0" r="9525" b="0"/>
            <wp:docPr id="3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8"/>
                    <a:srcRect/>
                    <a:stretch>
                      <a:fillRect/>
                    </a:stretch>
                  </pic:blipFill>
                  <pic:spPr bwMode="auto">
                    <a:xfrm>
                      <a:off x="0" y="0"/>
                      <a:ext cx="4333875" cy="2533650"/>
                    </a:xfrm>
                    <a:prstGeom prst="rect">
                      <a:avLst/>
                    </a:prstGeom>
                    <a:noFill/>
                    <a:ln w="9525">
                      <a:noFill/>
                      <a:miter lim="800000"/>
                      <a:headEnd/>
                      <a:tailEnd/>
                    </a:ln>
                  </pic:spPr>
                </pic:pic>
              </a:graphicData>
            </a:graphic>
          </wp:inline>
        </w:drawing>
      </w:r>
    </w:p>
    <w:p w14:paraId="7974A44B" w14:textId="77777777" w:rsidR="00BC214E" w:rsidRPr="00C67869" w:rsidRDefault="00BC214E" w:rsidP="00C20C5E">
      <w:pPr>
        <w:ind w:firstLine="567"/>
        <w:jc w:val="center"/>
        <w:rPr>
          <w:noProof/>
        </w:rPr>
      </w:pPr>
      <w:r w:rsidRPr="004775BB">
        <w:rPr>
          <w:noProof/>
        </w:rPr>
        <w:t>2</w:t>
      </w:r>
      <w:r>
        <w:rPr>
          <w:noProof/>
        </w:rPr>
        <w:t xml:space="preserve"> pav</w:t>
      </w:r>
      <w:r w:rsidRPr="004775BB">
        <w:rPr>
          <w:noProof/>
        </w:rPr>
        <w:t xml:space="preserve">. </w:t>
      </w:r>
      <w:r>
        <w:rPr>
          <w:noProof/>
        </w:rPr>
        <w:t xml:space="preserve">Natūrali </w:t>
      </w:r>
      <w:r w:rsidRPr="00C67869">
        <w:rPr>
          <w:noProof/>
        </w:rPr>
        <w:t>Marijampolės savivaldybės gyventojų kaita</w:t>
      </w:r>
    </w:p>
    <w:p w14:paraId="0ACFCFBB" w14:textId="77777777" w:rsidR="00BC214E" w:rsidRDefault="00BC214E" w:rsidP="00C20C5E">
      <w:pPr>
        <w:ind w:firstLine="567"/>
        <w:jc w:val="center"/>
      </w:pPr>
      <w:r w:rsidRPr="00C67869">
        <w:rPr>
          <w:noProof/>
        </w:rPr>
        <w:t xml:space="preserve">(Šaltinis. </w:t>
      </w:r>
      <w:r w:rsidRPr="00C67869">
        <w:t>Lietuvos statistikos departamentas</w:t>
      </w:r>
      <w:r w:rsidRPr="00C67869">
        <w:rPr>
          <w:noProof/>
        </w:rPr>
        <w:t>)</w:t>
      </w:r>
    </w:p>
    <w:p w14:paraId="6160DD6C" w14:textId="77777777" w:rsidR="00BC214E" w:rsidRDefault="00BC214E" w:rsidP="00BC214E">
      <w:pPr>
        <w:ind w:firstLine="567"/>
        <w:jc w:val="center"/>
      </w:pPr>
    </w:p>
    <w:p w14:paraId="5C1B63AE" w14:textId="77777777" w:rsidR="00BC214E" w:rsidRPr="000D75F5" w:rsidRDefault="00BC214E" w:rsidP="00BC214E">
      <w:pPr>
        <w:pStyle w:val="Antrat2"/>
        <w:rPr>
          <w:rFonts w:ascii="Times New Roman" w:hAnsi="Times New Roman"/>
          <w:b w:val="0"/>
          <w:sz w:val="24"/>
          <w:szCs w:val="24"/>
        </w:rPr>
      </w:pPr>
      <w:bookmarkStart w:id="3" w:name="_Toc24110516"/>
      <w:r w:rsidRPr="000D75F5">
        <w:rPr>
          <w:rFonts w:ascii="Times New Roman" w:hAnsi="Times New Roman"/>
          <w:sz w:val="24"/>
          <w:szCs w:val="24"/>
        </w:rPr>
        <w:t>MARIJAMPOLĖS SAVIVALDYBĖS GYVENTOJŲ MIRTINGUMO</w:t>
      </w:r>
      <w:r w:rsidR="00C20C5E">
        <w:rPr>
          <w:rFonts w:ascii="Times New Roman" w:hAnsi="Times New Roman"/>
          <w:sz w:val="24"/>
          <w:szCs w:val="24"/>
        </w:rPr>
        <w:t xml:space="preserve"> </w:t>
      </w:r>
      <w:r w:rsidRPr="000D75F5">
        <w:rPr>
          <w:rFonts w:ascii="Times New Roman" w:hAnsi="Times New Roman"/>
          <w:sz w:val="24"/>
          <w:szCs w:val="24"/>
        </w:rPr>
        <w:t>POKYČIAI</w:t>
      </w:r>
      <w:bookmarkEnd w:id="3"/>
    </w:p>
    <w:p w14:paraId="21CBF62F" w14:textId="77777777" w:rsidR="00BC214E" w:rsidRDefault="00BC214E" w:rsidP="00BC214E">
      <w:pPr>
        <w:ind w:firstLine="567"/>
      </w:pPr>
    </w:p>
    <w:p w14:paraId="28B03919" w14:textId="77777777" w:rsidR="00BC214E" w:rsidRDefault="00BC214E" w:rsidP="00BC214E">
      <w:pPr>
        <w:ind w:firstLine="567"/>
        <w:jc w:val="both"/>
      </w:pPr>
      <w:r>
        <w:t>Marijampolės savivaldybėje 2019</w:t>
      </w:r>
      <w:r w:rsidRPr="00FE4BD0">
        <w:t xml:space="preserve"> m.</w:t>
      </w:r>
      <w:r>
        <w:t xml:space="preserve"> buvo registruota 673mirtys, iš jų 384 moterims ir 289 vyrams.</w:t>
      </w:r>
    </w:p>
    <w:p w14:paraId="0B8B4DA0" w14:textId="77777777" w:rsidR="00BC214E" w:rsidRDefault="00BC214E" w:rsidP="00BC214E">
      <w:pPr>
        <w:ind w:firstLine="567"/>
        <w:jc w:val="both"/>
      </w:pPr>
      <w:r>
        <w:t>Marijampolės savivaldybėje 2019</w:t>
      </w:r>
      <w:r w:rsidRPr="00FE4BD0">
        <w:t xml:space="preserve"> </w:t>
      </w:r>
      <w:proofErr w:type="spellStart"/>
      <w:r w:rsidRPr="00FE4BD0">
        <w:t>m.daugiausia</w:t>
      </w:r>
      <w:proofErr w:type="spellEnd"/>
      <w:r w:rsidRPr="00FE4BD0">
        <w:t xml:space="preserve"> mirčių atvejų buvo užregistruota dėl kraujotakos sistemos ligų</w:t>
      </w:r>
      <w:r>
        <w:t xml:space="preserve"> (I00-I99) (412 mirties atvejų). 2019</w:t>
      </w:r>
      <w:r w:rsidRPr="00FE4BD0">
        <w:t xml:space="preserve"> m.</w:t>
      </w:r>
      <w:r>
        <w:t xml:space="preserve"> (763,94/100000 gyv.), palyginti su 2018</w:t>
      </w:r>
      <w:r w:rsidRPr="00FE4BD0">
        <w:t xml:space="preserve"> m.</w:t>
      </w:r>
      <w:r>
        <w:t xml:space="preserve"> (820,68/100000 gyv.)</w:t>
      </w:r>
      <w:r w:rsidRPr="00FE4BD0">
        <w:t xml:space="preserve">, mirtingumas dėl kraujotakos sistemos ligų </w:t>
      </w:r>
      <w:r>
        <w:t>sumažėjo6,9</w:t>
      </w:r>
      <w:r w:rsidRPr="00FE4BD0">
        <w:t xml:space="preserve"> procento.</w:t>
      </w:r>
    </w:p>
    <w:p w14:paraId="7A2DA8EC" w14:textId="77777777" w:rsidR="00BC214E" w:rsidRDefault="00BC214E" w:rsidP="00BC214E">
      <w:pPr>
        <w:ind w:firstLine="567"/>
        <w:jc w:val="both"/>
      </w:pPr>
      <w:r w:rsidRPr="00FE4BD0">
        <w:t>Marijampolės savivaldybės gyventojų mirties priežasči</w:t>
      </w:r>
      <w:r>
        <w:t>ų struktūroje antrą vietą užima</w:t>
      </w:r>
      <w:r w:rsidRPr="00FE4BD0">
        <w:t xml:space="preserve"> mirties atvejai dėl piktybinių navikų</w:t>
      </w:r>
      <w:r>
        <w:t xml:space="preserve"> (C00-C96) (127 mirties atvejai). 2019</w:t>
      </w:r>
      <w:r w:rsidRPr="00FE4BD0">
        <w:t xml:space="preserve"> m.</w:t>
      </w:r>
      <w:r>
        <w:t xml:space="preserve"> (235,49/100000 gyv.), palyginti su 2018</w:t>
      </w:r>
      <w:r w:rsidRPr="00FE4BD0">
        <w:t xml:space="preserve"> m.</w:t>
      </w:r>
      <w:r>
        <w:t xml:space="preserve"> (274,17/100000 gyv.)</w:t>
      </w:r>
      <w:r w:rsidRPr="00FE4BD0">
        <w:t xml:space="preserve">, </w:t>
      </w:r>
      <w:r>
        <w:t>sumažėjo14,1</w:t>
      </w:r>
      <w:r w:rsidRPr="00FE4BD0">
        <w:t xml:space="preserve"> procento</w:t>
      </w:r>
      <w:r>
        <w:t>.</w:t>
      </w:r>
    </w:p>
    <w:p w14:paraId="44B64F9C" w14:textId="77777777" w:rsidR="00BC214E" w:rsidRDefault="00BC214E" w:rsidP="00BC214E">
      <w:pPr>
        <w:ind w:firstLine="567"/>
        <w:jc w:val="both"/>
      </w:pPr>
      <w:r w:rsidRPr="00FE4BD0">
        <w:t>Mirtingumas nuo išorinių priežasčių</w:t>
      </w:r>
      <w:r>
        <w:t xml:space="preserve"> (V00-Y89)</w:t>
      </w:r>
      <w:r w:rsidRPr="00FE4BD0">
        <w:t xml:space="preserve"> Marijampolės savivaldybėje užima trečią vietą pagal mirties priežastis</w:t>
      </w:r>
      <w:r>
        <w:t xml:space="preserve"> (32 mirties atvejai)</w:t>
      </w:r>
      <w:r w:rsidRPr="00FE4BD0">
        <w:t xml:space="preserve">. </w:t>
      </w:r>
      <w:r>
        <w:t>2019</w:t>
      </w:r>
      <w:r w:rsidRPr="00FE4BD0">
        <w:t xml:space="preserve"> m.</w:t>
      </w:r>
      <w:r>
        <w:t xml:space="preserve"> (59,34/100000 gyv.)</w:t>
      </w:r>
      <w:r w:rsidRPr="00FE4BD0">
        <w:t xml:space="preserve">, palyginti su </w:t>
      </w:r>
      <w:r>
        <w:t>2018</w:t>
      </w:r>
      <w:r w:rsidRPr="00FE4BD0">
        <w:t xml:space="preserve"> m.</w:t>
      </w:r>
      <w:r>
        <w:t xml:space="preserve"> (60,72/100000 gyv.)</w:t>
      </w:r>
      <w:r w:rsidRPr="00FE4BD0">
        <w:t xml:space="preserve">, jis </w:t>
      </w:r>
      <w:r>
        <w:t>sumažėjo2,3 procento (žr. 3</w:t>
      </w:r>
      <w:r w:rsidRPr="00C67869">
        <w:t xml:space="preserve"> paveikslą).</w:t>
      </w:r>
    </w:p>
    <w:p w14:paraId="2118E07A" w14:textId="77777777" w:rsidR="00BC214E" w:rsidRDefault="000F71DB" w:rsidP="00BC214E">
      <w:pPr>
        <w:jc w:val="center"/>
      </w:pPr>
      <w:r>
        <w:rPr>
          <w:noProof/>
        </w:rPr>
        <w:drawing>
          <wp:inline distT="0" distB="0" distL="0" distR="0" wp14:anchorId="2DD57A2F" wp14:editId="71BD1904">
            <wp:extent cx="4257675" cy="2838450"/>
            <wp:effectExtent l="19050" t="0" r="9525" b="0"/>
            <wp:docPr id="3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9"/>
                    <a:srcRect/>
                    <a:stretch>
                      <a:fillRect/>
                    </a:stretch>
                  </pic:blipFill>
                  <pic:spPr bwMode="auto">
                    <a:xfrm>
                      <a:off x="0" y="0"/>
                      <a:ext cx="4257675" cy="2838450"/>
                    </a:xfrm>
                    <a:prstGeom prst="rect">
                      <a:avLst/>
                    </a:prstGeom>
                    <a:noFill/>
                    <a:ln w="9525">
                      <a:noFill/>
                      <a:miter lim="800000"/>
                      <a:headEnd/>
                      <a:tailEnd/>
                    </a:ln>
                  </pic:spPr>
                </pic:pic>
              </a:graphicData>
            </a:graphic>
          </wp:inline>
        </w:drawing>
      </w:r>
    </w:p>
    <w:p w14:paraId="526862C3" w14:textId="77777777" w:rsidR="00BC214E" w:rsidRDefault="00BC214E" w:rsidP="00C20C5E">
      <w:pPr>
        <w:ind w:firstLine="567"/>
        <w:jc w:val="center"/>
      </w:pPr>
      <w:r>
        <w:t>3 pav. Marijampolės savivaldybės gyventojų</w:t>
      </w:r>
      <w:r w:rsidR="00C20C5E">
        <w:t xml:space="preserve"> pagrindinės mirties priežastys</w:t>
      </w:r>
    </w:p>
    <w:p w14:paraId="09A1C6C2" w14:textId="77777777" w:rsidR="00BC214E" w:rsidRDefault="00BC214E" w:rsidP="00C20C5E">
      <w:pPr>
        <w:ind w:firstLine="567"/>
        <w:jc w:val="center"/>
      </w:pPr>
      <w:r w:rsidRPr="006C3DDB">
        <w:t>(Šaltinis. Higienos instituto Mirties atvejų ir jų priežasčių valstybės registras)</w:t>
      </w:r>
    </w:p>
    <w:p w14:paraId="1E52B3E1" w14:textId="77777777" w:rsidR="00BC214E" w:rsidRDefault="00BC214E" w:rsidP="00BC214E">
      <w:pPr>
        <w:ind w:firstLine="567"/>
      </w:pPr>
    </w:p>
    <w:p w14:paraId="65CB8971" w14:textId="77777777" w:rsidR="00BC214E" w:rsidRDefault="00BC214E" w:rsidP="00BC214E">
      <w:pPr>
        <w:pStyle w:val="Antrat2"/>
        <w:rPr>
          <w:rFonts w:ascii="Times New Roman" w:hAnsi="Times New Roman"/>
          <w:b w:val="0"/>
          <w:sz w:val="24"/>
        </w:rPr>
      </w:pPr>
      <w:bookmarkStart w:id="4" w:name="_Toc24110517"/>
      <w:r w:rsidRPr="000D75F5">
        <w:rPr>
          <w:rFonts w:ascii="Times New Roman" w:hAnsi="Times New Roman"/>
          <w:sz w:val="24"/>
        </w:rPr>
        <w:t xml:space="preserve">MARIJAMPOLĖS SAVIVALDYBĖS GYVENTOJŲ </w:t>
      </w:r>
      <w:r>
        <w:rPr>
          <w:rFonts w:ascii="Times New Roman" w:hAnsi="Times New Roman"/>
          <w:sz w:val="24"/>
        </w:rPr>
        <w:t>SERGAMUMO</w:t>
      </w:r>
      <w:r w:rsidRPr="000D75F5">
        <w:rPr>
          <w:rFonts w:ascii="Times New Roman" w:hAnsi="Times New Roman"/>
          <w:sz w:val="24"/>
        </w:rPr>
        <w:t>POKYČIAI</w:t>
      </w:r>
      <w:bookmarkEnd w:id="4"/>
    </w:p>
    <w:p w14:paraId="4C649190" w14:textId="77777777" w:rsidR="00BC214E" w:rsidRDefault="00BC214E" w:rsidP="00BC214E"/>
    <w:p w14:paraId="49310F2A" w14:textId="77777777" w:rsidR="00BC214E" w:rsidRDefault="00BC214E" w:rsidP="00BC214E">
      <w:pPr>
        <w:ind w:firstLine="567"/>
        <w:jc w:val="both"/>
      </w:pPr>
      <w:r>
        <w:t>Marijampolės savivaldybėje 2019 m. sergančių asmenų (</w:t>
      </w:r>
      <w:r w:rsidRPr="005847E6">
        <w:t>A00-T98</w:t>
      </w:r>
      <w:r>
        <w:t>) buvo 46509 (862,38/1000 gyv.), iš jų 26041 moteris ir 20468 vyrai. 2019 m., palyginti su 2018 m., sergančių asmenų sumažėjo 1 procentu, bet buvo 5,7 procento didesnis nei Lietuvos vidurkis (815,59/1000 gyv.) (žr. 4</w:t>
      </w:r>
      <w:r w:rsidRPr="00C67869">
        <w:t xml:space="preserve"> paveikslą)</w:t>
      </w:r>
      <w:r>
        <w:t>.</w:t>
      </w:r>
    </w:p>
    <w:p w14:paraId="7A1F8D87" w14:textId="77777777" w:rsidR="00BC214E" w:rsidRDefault="000F71DB" w:rsidP="00BC214E">
      <w:pPr>
        <w:jc w:val="center"/>
      </w:pPr>
      <w:r>
        <w:rPr>
          <w:noProof/>
        </w:rPr>
        <w:drawing>
          <wp:inline distT="0" distB="0" distL="0" distR="0" wp14:anchorId="7E759447" wp14:editId="7FC6624C">
            <wp:extent cx="4067175" cy="2447925"/>
            <wp:effectExtent l="19050" t="0" r="9525" b="0"/>
            <wp:docPr id="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0"/>
                    <a:srcRect/>
                    <a:stretch>
                      <a:fillRect/>
                    </a:stretch>
                  </pic:blipFill>
                  <pic:spPr bwMode="auto">
                    <a:xfrm>
                      <a:off x="0" y="0"/>
                      <a:ext cx="4067175" cy="2447925"/>
                    </a:xfrm>
                    <a:prstGeom prst="rect">
                      <a:avLst/>
                    </a:prstGeom>
                    <a:noFill/>
                    <a:ln w="9525">
                      <a:noFill/>
                      <a:miter lim="800000"/>
                      <a:headEnd/>
                      <a:tailEnd/>
                    </a:ln>
                  </pic:spPr>
                </pic:pic>
              </a:graphicData>
            </a:graphic>
          </wp:inline>
        </w:drawing>
      </w:r>
    </w:p>
    <w:p w14:paraId="27857AFE" w14:textId="77777777" w:rsidR="00BC214E" w:rsidRDefault="00BC214E" w:rsidP="00C20C5E">
      <w:pPr>
        <w:ind w:firstLine="567"/>
        <w:jc w:val="center"/>
      </w:pPr>
      <w:r>
        <w:t>4. pav. Sergantys asmenys</w:t>
      </w:r>
      <w:r w:rsidRPr="00350119">
        <w:t>(A00-T98</w:t>
      </w:r>
      <w:r>
        <w:t>) Marijampolės savivaldybėje, 1000 gyvent.</w:t>
      </w:r>
    </w:p>
    <w:p w14:paraId="46CC1AFE" w14:textId="77777777" w:rsidR="00BC214E" w:rsidRDefault="00BC214E" w:rsidP="00C20C5E">
      <w:pPr>
        <w:ind w:firstLine="567"/>
        <w:jc w:val="center"/>
      </w:pPr>
      <w:r>
        <w:t>(Šaltinis.</w:t>
      </w:r>
      <w:r w:rsidRPr="00B32C5E">
        <w:t xml:space="preserve"> Higienos instituto Sveikatos informacijos centras)</w:t>
      </w:r>
    </w:p>
    <w:p w14:paraId="1F346F5F" w14:textId="77777777" w:rsidR="00BC214E" w:rsidRDefault="00BC214E" w:rsidP="00C20C5E">
      <w:pPr>
        <w:jc w:val="center"/>
      </w:pPr>
    </w:p>
    <w:p w14:paraId="39A154F9" w14:textId="77777777" w:rsidR="00BC214E" w:rsidRDefault="00BC214E" w:rsidP="00BC214E">
      <w:pPr>
        <w:ind w:firstLine="567"/>
        <w:jc w:val="both"/>
      </w:pPr>
      <w:r>
        <w:t>Marijampolės savivaldybėje 2019 m. dažniausiai diagnozuotos buvo kvėpavimo sistemos ligos (</w:t>
      </w:r>
      <w:r w:rsidRPr="005847E6">
        <w:t>J00-J99</w:t>
      </w:r>
      <w:r>
        <w:t>). 2019 m. kvėpavimo sistemos ligomis sirgo 18236 asmenys. Sergamumas kvėpavimo sistemos ligomis 2019</w:t>
      </w:r>
      <w:r w:rsidRPr="00FE4BD0">
        <w:t xml:space="preserve"> m.</w:t>
      </w:r>
      <w:r>
        <w:t xml:space="preserve"> (338,14/1000 gyv.)</w:t>
      </w:r>
      <w:r w:rsidRPr="00FE4BD0">
        <w:t xml:space="preserve">, palyginti su </w:t>
      </w:r>
      <w:r>
        <w:t>2018</w:t>
      </w:r>
      <w:r w:rsidRPr="00FE4BD0">
        <w:t xml:space="preserve"> m.</w:t>
      </w:r>
      <w:r>
        <w:t xml:space="preserve"> (388,87/1000 gyv.),sumažėjo13 procentų.</w:t>
      </w:r>
    </w:p>
    <w:p w14:paraId="7D45968A" w14:textId="77777777" w:rsidR="00BC214E" w:rsidRDefault="00BC214E" w:rsidP="00BC214E">
      <w:pPr>
        <w:ind w:firstLine="567"/>
        <w:jc w:val="both"/>
      </w:pPr>
      <w:r w:rsidRPr="00FE4BD0">
        <w:t xml:space="preserve">Marijampolės savivaldybės </w:t>
      </w:r>
      <w:r>
        <w:t xml:space="preserve">2019 m. </w:t>
      </w:r>
      <w:r w:rsidRPr="00FE4BD0">
        <w:t xml:space="preserve">gyventojų </w:t>
      </w:r>
      <w:r>
        <w:t>sergamumo</w:t>
      </w:r>
      <w:r w:rsidRPr="00FE4BD0">
        <w:t xml:space="preserve"> s</w:t>
      </w:r>
      <w:r>
        <w:t>truktūroje antrą vietą užima sergamumas kraujotakos sistemos ligomis (I00-I99). 2019 m. kraujotakos sistemos ligomis sirgo 16088 asmenys. Sergamumas kraujotakos sistemos ligomis 2019</w:t>
      </w:r>
      <w:r w:rsidRPr="00FE4BD0">
        <w:t xml:space="preserve"> m.</w:t>
      </w:r>
      <w:r>
        <w:t xml:space="preserve"> (298,31/1000 gyv.)</w:t>
      </w:r>
      <w:r w:rsidRPr="00FE4BD0">
        <w:t xml:space="preserve">, palyginti su </w:t>
      </w:r>
      <w:r>
        <w:t>2018</w:t>
      </w:r>
      <w:r w:rsidRPr="00FE4BD0">
        <w:t xml:space="preserve"> m.</w:t>
      </w:r>
      <w:r>
        <w:t xml:space="preserve"> (293,37/1000 gyv.), padidėjo 1,7 procentais.</w:t>
      </w:r>
    </w:p>
    <w:p w14:paraId="71AD3446" w14:textId="77777777" w:rsidR="00BC214E" w:rsidRPr="000D75F5" w:rsidRDefault="00BC214E" w:rsidP="00BC214E">
      <w:pPr>
        <w:ind w:firstLine="567"/>
        <w:jc w:val="both"/>
      </w:pPr>
      <w:r w:rsidRPr="00FE4BD0">
        <w:t xml:space="preserve">Marijampolės savivaldybės </w:t>
      </w:r>
      <w:r>
        <w:t xml:space="preserve">2019 m. </w:t>
      </w:r>
      <w:r w:rsidRPr="00FE4BD0">
        <w:t xml:space="preserve">gyventojų </w:t>
      </w:r>
      <w:r>
        <w:t>sergamumo</w:t>
      </w:r>
      <w:r w:rsidRPr="00FE4BD0">
        <w:t xml:space="preserve"> s</w:t>
      </w:r>
      <w:r>
        <w:t xml:space="preserve">truktūroje trečią vietą užima sergamumas </w:t>
      </w:r>
      <w:r w:rsidRPr="00374BEF">
        <w:t>endokrininės, mit</w:t>
      </w:r>
      <w:r>
        <w:t>ybos ir medžiagų apykaitos ligomis(E00-E90). 2019 m</w:t>
      </w:r>
      <w:r w:rsidRPr="00374BEF">
        <w:t xml:space="preserve"> endokrininės, mit</w:t>
      </w:r>
      <w:r>
        <w:t xml:space="preserve">ybos ir medžiagų apykaitos ligomis13875 asmenys. Sergamumas </w:t>
      </w:r>
      <w:r w:rsidRPr="00374BEF">
        <w:t>endokrininės, mit</w:t>
      </w:r>
      <w:r>
        <w:t>ybos ir medžiagų apykaitos ligomis 2019 m. (257,27 /1000 gyv.), palyginti su 2018 m. (230,2 /1000 gyv.), padidėjo 11.8 procento(žr. 5</w:t>
      </w:r>
      <w:r w:rsidRPr="00C67869">
        <w:t xml:space="preserve"> paveikslą).</w:t>
      </w:r>
    </w:p>
    <w:p w14:paraId="1CBB6348" w14:textId="77777777" w:rsidR="00BC214E" w:rsidRDefault="000F71DB" w:rsidP="00BC214E">
      <w:pPr>
        <w:jc w:val="center"/>
      </w:pPr>
      <w:r>
        <w:rPr>
          <w:noProof/>
        </w:rPr>
        <w:drawing>
          <wp:inline distT="0" distB="0" distL="0" distR="0" wp14:anchorId="78B5FD36" wp14:editId="78BFE757">
            <wp:extent cx="4010025" cy="3752850"/>
            <wp:effectExtent l="19050" t="0" r="9525" b="0"/>
            <wp:docPr id="3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1"/>
                    <a:srcRect/>
                    <a:stretch>
                      <a:fillRect/>
                    </a:stretch>
                  </pic:blipFill>
                  <pic:spPr bwMode="auto">
                    <a:xfrm>
                      <a:off x="0" y="0"/>
                      <a:ext cx="4010025" cy="3752850"/>
                    </a:xfrm>
                    <a:prstGeom prst="rect">
                      <a:avLst/>
                    </a:prstGeom>
                    <a:noFill/>
                    <a:ln w="9525">
                      <a:noFill/>
                      <a:miter lim="800000"/>
                      <a:headEnd/>
                      <a:tailEnd/>
                    </a:ln>
                  </pic:spPr>
                </pic:pic>
              </a:graphicData>
            </a:graphic>
          </wp:inline>
        </w:drawing>
      </w:r>
    </w:p>
    <w:p w14:paraId="5BDC92C0" w14:textId="77777777" w:rsidR="00BC214E" w:rsidRDefault="00BC214E" w:rsidP="00C20C5E">
      <w:pPr>
        <w:ind w:firstLine="567"/>
        <w:jc w:val="center"/>
      </w:pPr>
      <w:r>
        <w:t>5. pav. Pagrindinės sergamumo l</w:t>
      </w:r>
      <w:r w:rsidR="00C20C5E">
        <w:t>igos Marijampolės savivaldybėje</w:t>
      </w:r>
    </w:p>
    <w:p w14:paraId="37F6C889" w14:textId="77777777" w:rsidR="00BC214E" w:rsidRDefault="00BC214E" w:rsidP="00C20C5E">
      <w:pPr>
        <w:ind w:firstLine="567"/>
        <w:jc w:val="center"/>
      </w:pPr>
      <w:r>
        <w:t>(Šaltinis.</w:t>
      </w:r>
      <w:r w:rsidRPr="00B32C5E">
        <w:t xml:space="preserve"> Higienos instituto Sveikatos informacijos centras)</w:t>
      </w:r>
    </w:p>
    <w:p w14:paraId="1178021E" w14:textId="77777777" w:rsidR="00BC214E" w:rsidRDefault="00BC214E" w:rsidP="00BC214E"/>
    <w:p w14:paraId="43F60447" w14:textId="77777777" w:rsidR="00BC214E" w:rsidRDefault="00BC214E" w:rsidP="00BC214E">
      <w:pPr>
        <w:pStyle w:val="Antrat2"/>
        <w:rPr>
          <w:rFonts w:ascii="Times New Roman" w:hAnsi="Times New Roman"/>
          <w:b w:val="0"/>
          <w:sz w:val="24"/>
          <w:szCs w:val="24"/>
        </w:rPr>
      </w:pPr>
      <w:bookmarkStart w:id="5" w:name="_Toc24110518"/>
      <w:r w:rsidRPr="00CD7835">
        <w:rPr>
          <w:rFonts w:ascii="Times New Roman" w:hAnsi="Times New Roman"/>
          <w:sz w:val="24"/>
          <w:szCs w:val="24"/>
        </w:rPr>
        <w:t>PAGRINDINIŲ VISUOMENĖS STEBĖSENOS RODIKLIŲ SAVIVALDYBĖJE ANALIZĖ IR INTERPRETAVIMAS („ŠVIESOFORAS“)</w:t>
      </w:r>
      <w:bookmarkEnd w:id="5"/>
    </w:p>
    <w:p w14:paraId="500EE74B" w14:textId="77777777" w:rsidR="00BC214E" w:rsidRDefault="00BC214E" w:rsidP="00BC214E"/>
    <w:p w14:paraId="66CBF75E" w14:textId="77777777" w:rsidR="00BC214E" w:rsidRPr="00971FA5" w:rsidRDefault="00BC214E" w:rsidP="00BC214E">
      <w:pPr>
        <w:autoSpaceDE w:val="0"/>
        <w:autoSpaceDN w:val="0"/>
        <w:adjustRightInd w:val="0"/>
        <w:ind w:firstLine="567"/>
        <w:jc w:val="both"/>
        <w:rPr>
          <w:rFonts w:eastAsia="Calibri"/>
          <w:lang w:eastAsia="en-US"/>
        </w:rPr>
      </w:pPr>
      <w:r w:rsidRPr="00971FA5">
        <w:rPr>
          <w:rFonts w:eastAsia="Calibri"/>
          <w:lang w:eastAsia="en-US"/>
        </w:rPr>
        <w:t xml:space="preserve">Pagrindinio rodiklių </w:t>
      </w:r>
      <w:proofErr w:type="spellStart"/>
      <w:r w:rsidRPr="00971FA5">
        <w:rPr>
          <w:rFonts w:eastAsia="Calibri"/>
          <w:lang w:eastAsia="en-US"/>
        </w:rPr>
        <w:t>sąrašoanalizė</w:t>
      </w:r>
      <w:proofErr w:type="spellEnd"/>
      <w:r w:rsidRPr="00971FA5">
        <w:rPr>
          <w:rFonts w:eastAsia="Calibri"/>
          <w:lang w:eastAsia="en-US"/>
        </w:rPr>
        <w:t xml:space="preserve"> ir interpretavimas („šviesoforo“ kūrimas) atliekamas palyginant praėjusių metų Marijampolės savivaldybės rodiklius su Lietuvos vidurkiu.</w:t>
      </w:r>
    </w:p>
    <w:p w14:paraId="39DDCA29" w14:textId="77777777" w:rsidR="00BC214E" w:rsidRPr="001B2DD1" w:rsidRDefault="00BC214E" w:rsidP="00BC214E">
      <w:pPr>
        <w:autoSpaceDE w:val="0"/>
        <w:autoSpaceDN w:val="0"/>
        <w:adjustRightInd w:val="0"/>
        <w:ind w:firstLine="567"/>
        <w:jc w:val="both"/>
      </w:pPr>
      <w:r w:rsidRPr="00971FA5">
        <w:rPr>
          <w:rFonts w:eastAsia="Calibri"/>
          <w:lang w:eastAsia="en-US"/>
        </w:rPr>
        <w:t xml:space="preserve">Vadovaujantis „šviesoforo“ principu, visos 60 Lietuvos savivaldybių suskirstytos į 3 grupes </w:t>
      </w:r>
      <w:r w:rsidRPr="001B2DD1">
        <w:rPr>
          <w:rFonts w:eastAsia="Calibri"/>
          <w:lang w:eastAsia="en-US"/>
        </w:rPr>
        <w:t>(po 12 savivaldybių kiekvienoje grupėje):</w:t>
      </w:r>
    </w:p>
    <w:p w14:paraId="0CA147C9" w14:textId="77777777" w:rsidR="00BC214E" w:rsidRPr="001B2DD1" w:rsidRDefault="00BC214E" w:rsidP="00BC214E">
      <w:pPr>
        <w:ind w:firstLine="567"/>
        <w:jc w:val="both"/>
      </w:pPr>
      <w:r w:rsidRPr="001B2DD1">
        <w:t>– 12 savivaldybių, kuriose stebimas rodiklis atspindi geriausią situaciją, žymimos žalia spalva;</w:t>
      </w:r>
    </w:p>
    <w:p w14:paraId="224BA909" w14:textId="77777777" w:rsidR="00BC214E" w:rsidRPr="001B2DD1" w:rsidRDefault="00BC214E" w:rsidP="00BC214E">
      <w:pPr>
        <w:ind w:firstLine="567"/>
        <w:jc w:val="both"/>
      </w:pPr>
      <w:r w:rsidRPr="001B2DD1">
        <w:t>– 12 savivaldybių, kuriose stebimas rodiklis rodo prasčiausią situaciją, žymimos raudona spalva;</w:t>
      </w:r>
    </w:p>
    <w:p w14:paraId="4BA08EE4" w14:textId="77777777" w:rsidR="00BC214E" w:rsidRPr="007751BE" w:rsidRDefault="00BC214E" w:rsidP="00BC214E">
      <w:pPr>
        <w:autoSpaceDE w:val="0"/>
        <w:autoSpaceDN w:val="0"/>
        <w:adjustRightInd w:val="0"/>
        <w:ind w:firstLine="567"/>
        <w:jc w:val="both"/>
      </w:pPr>
      <w:r w:rsidRPr="001B2DD1">
        <w:t>– likusių 36 savivaldybių rodiklių reikšmės žymimos geltona spalva. Š</w:t>
      </w:r>
      <w:r w:rsidRPr="001B2DD1">
        <w:rPr>
          <w:rFonts w:eastAsia="Calibri"/>
          <w:lang w:eastAsia="en-US"/>
        </w:rPr>
        <w:t>ių savivaldybių</w:t>
      </w:r>
      <w:r w:rsidRPr="007751BE">
        <w:rPr>
          <w:rFonts w:eastAsia="Calibri"/>
          <w:lang w:eastAsia="en-US"/>
        </w:rPr>
        <w:t xml:space="preserve"> rodikliai interpretuojami kaip atitinkantys Lietuvos vidurkį.</w:t>
      </w:r>
    </w:p>
    <w:p w14:paraId="6996ABC0" w14:textId="77777777" w:rsidR="00BC214E" w:rsidRPr="007751BE" w:rsidRDefault="00BC214E" w:rsidP="00BC214E">
      <w:pPr>
        <w:ind w:firstLine="567"/>
        <w:jc w:val="both"/>
      </w:pPr>
      <w:r w:rsidRPr="007751BE">
        <w:t>Spalvomis vertinamas ne savivaldybių rodiklio dydis, o reikšmė, kadangi mažas rodiklis ne visada atspindi gerą situaciją, ir atvirkščiai, didelis rodiklis ne visada rodo blogą situaciją.</w:t>
      </w:r>
    </w:p>
    <w:p w14:paraId="5447C64E" w14:textId="77777777" w:rsidR="00BC214E" w:rsidRDefault="00BC214E" w:rsidP="00BC214E">
      <w:pPr>
        <w:ind w:firstLine="567"/>
        <w:jc w:val="both"/>
        <w:rPr>
          <w:iCs/>
        </w:rPr>
      </w:pPr>
      <w:r w:rsidRPr="007751BE">
        <w:t xml:space="preserve">Marijampolės savivaldybės visuomenės sveikatos stebėsenos rodiklių duomenys ir jų interpretavimas pateikiami </w:t>
      </w:r>
      <w:r>
        <w:t>Ataskaitos priedo</w:t>
      </w:r>
      <w:r w:rsidRPr="007751BE">
        <w:t xml:space="preserve"> lentelėje </w:t>
      </w:r>
      <w:r w:rsidRPr="007751BE">
        <w:rPr>
          <w:iCs/>
        </w:rPr>
        <w:t>„</w:t>
      </w:r>
      <w:r w:rsidRPr="00350119">
        <w:rPr>
          <w:rFonts w:ascii="TimesNewRomanPS-ItalicMT" w:eastAsia="Calibri" w:hAnsi="TimesNewRomanPS-ItalicMT" w:cs="TimesNewRomanPS-ItalicMT"/>
          <w:iCs/>
          <w:lang w:eastAsia="en-US"/>
        </w:rPr>
        <w:t>Marijampolės savivaldybės</w:t>
      </w:r>
      <w:r>
        <w:rPr>
          <w:rFonts w:ascii="TimesNewRomanPS-ItalicMT" w:eastAsia="Calibri" w:hAnsi="TimesNewRomanPS-ItalicMT" w:cs="TimesNewRomanPS-ItalicMT"/>
          <w:iCs/>
          <w:lang w:eastAsia="en-US"/>
        </w:rPr>
        <w:t xml:space="preserve"> gyventojų</w:t>
      </w:r>
      <w:r w:rsidRPr="00350119">
        <w:rPr>
          <w:rFonts w:ascii="TimesNewRomanPS-ItalicMT" w:eastAsia="Calibri" w:hAnsi="TimesNewRomanPS-ItalicMT" w:cs="TimesNewRomanPS-ItalicMT"/>
          <w:iCs/>
          <w:lang w:eastAsia="en-US"/>
        </w:rPr>
        <w:t xml:space="preserve"> sveikatos ar su sveikata susijusių rodiklių profilis</w:t>
      </w:r>
      <w:r w:rsidRPr="007751BE">
        <w:rPr>
          <w:iCs/>
        </w:rPr>
        <w:t>“.</w:t>
      </w:r>
    </w:p>
    <w:p w14:paraId="608F8B35" w14:textId="77777777" w:rsidR="00BC214E" w:rsidRDefault="00BC214E" w:rsidP="00BC214E">
      <w:pPr>
        <w:ind w:firstLine="567"/>
        <w:jc w:val="both"/>
      </w:pPr>
      <w:r>
        <w:t>Remiantis profilio rodikliais ir jų interpretavimo rezultatais, buvo pasirinktos 3 pagrindinio rodiklių sąrašo reikšmės, kurių rodiklis ar pokyčio kryptis prastesnė lyginant su šalies reikšmėmis (raudonos spalvos pagrindinių rodiklių sąrašo reikšmės). Sudarius Marijampolės savivaldybės probleminių visuomenės sveikatos sričių (temų) sąrašą, buvo atlikta atrinktų rodiklių detalesnė analizė ir vertinimas (žr. „Specialioji dalis“).</w:t>
      </w:r>
    </w:p>
    <w:p w14:paraId="7DDC472B" w14:textId="77777777" w:rsidR="00BC214E" w:rsidRPr="001B2DD1" w:rsidRDefault="00BC214E" w:rsidP="00BC214E">
      <w:pPr>
        <w:ind w:left="100" w:right="225" w:firstLine="467"/>
        <w:jc w:val="both"/>
      </w:pPr>
      <w:r w:rsidRPr="00D079FA">
        <w:t xml:space="preserve">Iš </w:t>
      </w:r>
      <w:r>
        <w:t>Ataskaitos priedo</w:t>
      </w:r>
      <w:r w:rsidRPr="007751BE">
        <w:t xml:space="preserve"> lentelėje </w:t>
      </w:r>
      <w:r w:rsidRPr="007751BE">
        <w:rPr>
          <w:iCs/>
        </w:rPr>
        <w:t>„</w:t>
      </w:r>
      <w:r w:rsidRPr="00350119">
        <w:rPr>
          <w:rFonts w:ascii="TimesNewRomanPS-ItalicMT" w:eastAsia="Calibri" w:hAnsi="TimesNewRomanPS-ItalicMT" w:cs="TimesNewRomanPS-ItalicMT"/>
          <w:iCs/>
          <w:lang w:eastAsia="en-US"/>
        </w:rPr>
        <w:t>Marijampolės savivaldybės</w:t>
      </w:r>
      <w:r>
        <w:rPr>
          <w:rFonts w:ascii="TimesNewRomanPS-ItalicMT" w:eastAsia="Calibri" w:hAnsi="TimesNewRomanPS-ItalicMT" w:cs="TimesNewRomanPS-ItalicMT"/>
          <w:iCs/>
          <w:lang w:eastAsia="en-US"/>
        </w:rPr>
        <w:t xml:space="preserve"> gyventojų </w:t>
      </w:r>
      <w:r w:rsidRPr="00350119">
        <w:rPr>
          <w:rFonts w:ascii="TimesNewRomanPS-ItalicMT" w:eastAsia="Calibri" w:hAnsi="TimesNewRomanPS-ItalicMT" w:cs="TimesNewRomanPS-ItalicMT"/>
          <w:iCs/>
          <w:lang w:eastAsia="en-US"/>
        </w:rPr>
        <w:t>sveikatos ar su sveikata susijusių rodiklių profilis</w:t>
      </w:r>
      <w:r w:rsidRPr="007751BE">
        <w:rPr>
          <w:iCs/>
        </w:rPr>
        <w:t>“</w:t>
      </w:r>
      <w:r w:rsidRPr="00D079FA">
        <w:t xml:space="preserve"> pateiktų </w:t>
      </w:r>
      <w:r>
        <w:rPr>
          <w:rFonts w:eastAsia="Calibri"/>
          <w:lang w:eastAsia="en-US"/>
        </w:rPr>
        <w:t>pagrindinių</w:t>
      </w:r>
      <w:r w:rsidRPr="00971FA5">
        <w:rPr>
          <w:rFonts w:eastAsia="Calibri"/>
          <w:lang w:eastAsia="en-US"/>
        </w:rPr>
        <w:t xml:space="preserve"> rodiklių sąrašo</w:t>
      </w:r>
      <w:r w:rsidRPr="00724E3A">
        <w:t>19</w:t>
      </w:r>
      <w:r>
        <w:t>unifikuotų</w:t>
      </w:r>
      <w:r w:rsidRPr="00D079FA">
        <w:t xml:space="preserve"> rodiklių (</w:t>
      </w:r>
      <w:r>
        <w:t xml:space="preserve">2018 m. buvo 14, </w:t>
      </w:r>
      <w:r w:rsidRPr="00D079FA">
        <w:t xml:space="preserve">2017 m. buvo 10, 2016 m. buvo 12, 2015 m. buvo 13, </w:t>
      </w:r>
      <w:smartTag w:uri="urn:schemas-microsoft-com:office:smarttags" w:element="metricconverter">
        <w:smartTagPr>
          <w:attr w:name="ProductID" w:val="2014 m"/>
        </w:smartTagPr>
        <w:r w:rsidRPr="00D079FA">
          <w:t>2014 m</w:t>
        </w:r>
      </w:smartTag>
      <w:r w:rsidRPr="00D079FA">
        <w:t xml:space="preserve">. buvo 7 rodikliai) patenka į </w:t>
      </w:r>
      <w:r w:rsidRPr="001B2DD1">
        <w:t>grupę savivaldybių, kurių situacija yra geriausia lyginant su šalies vidurkiu (</w:t>
      </w:r>
      <w:proofErr w:type="spellStart"/>
      <w:r w:rsidRPr="001B2DD1">
        <w:t>žaliojizona</w:t>
      </w:r>
      <w:proofErr w:type="spellEnd"/>
      <w:r w:rsidRPr="001B2DD1">
        <w:t>):</w:t>
      </w:r>
    </w:p>
    <w:p w14:paraId="06A33170"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Vidutinė tikėtina gyvenimo trukmė;</w:t>
      </w:r>
    </w:p>
    <w:p w14:paraId="3DAC500F" w14:textId="77777777" w:rsidR="00BC214E" w:rsidRPr="00672321"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Išvengiamas mirtingumas;</w:t>
      </w:r>
    </w:p>
    <w:p w14:paraId="16881609" w14:textId="77777777" w:rsidR="00BC214E" w:rsidRPr="00A2421A" w:rsidRDefault="00BC214E" w:rsidP="00BC214E">
      <w:pPr>
        <w:pStyle w:val="Sraopastraipa"/>
        <w:numPr>
          <w:ilvl w:val="0"/>
          <w:numId w:val="12"/>
        </w:numPr>
        <w:tabs>
          <w:tab w:val="left" w:pos="851"/>
        </w:tabs>
        <w:ind w:right="225" w:hanging="720"/>
        <w:jc w:val="both"/>
        <w:rPr>
          <w:rFonts w:ascii="Times New Roman" w:hAnsi="Times New Roman"/>
          <w:sz w:val="24"/>
          <w:szCs w:val="24"/>
        </w:rPr>
      </w:pPr>
      <w:r w:rsidRPr="00672321">
        <w:rPr>
          <w:rFonts w:ascii="Times New Roman" w:hAnsi="Times New Roman"/>
          <w:sz w:val="24"/>
          <w:szCs w:val="24"/>
        </w:rPr>
        <w:t>Mirtingumas dėl savižudybių (X60–X84) 100 000 gyventojų</w:t>
      </w:r>
      <w:r>
        <w:rPr>
          <w:rFonts w:ascii="Times New Roman" w:hAnsi="Times New Roman"/>
          <w:sz w:val="24"/>
          <w:szCs w:val="24"/>
        </w:rPr>
        <w:t>;</w:t>
      </w:r>
    </w:p>
    <w:p w14:paraId="7DC20ECA"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Mirtingumas dėl išorinių priežasčių (V01–Y98) 100 000 gyventojų;</w:t>
      </w:r>
    </w:p>
    <w:p w14:paraId="18BE4C14"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Mokinių, gaunančių nemokamą maitinimą mokyklose, skaičius 1 000 gyventojų;</w:t>
      </w:r>
    </w:p>
    <w:p w14:paraId="577955EF" w14:textId="77777777" w:rsidR="00BC214E" w:rsidRPr="00164834"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Socialinės pašalpos gavėjų skaičius 1 000 gyventojų;</w:t>
      </w:r>
    </w:p>
    <w:p w14:paraId="64E29447" w14:textId="77777777" w:rsidR="00BC214E" w:rsidRPr="00A2421A" w:rsidRDefault="00BC214E" w:rsidP="00BC214E">
      <w:pPr>
        <w:pStyle w:val="Sraopastraipa"/>
        <w:numPr>
          <w:ilvl w:val="0"/>
          <w:numId w:val="12"/>
        </w:numPr>
        <w:tabs>
          <w:tab w:val="left" w:pos="851"/>
        </w:tabs>
        <w:ind w:right="225" w:hanging="720"/>
        <w:jc w:val="both"/>
        <w:rPr>
          <w:rFonts w:ascii="Times New Roman" w:hAnsi="Times New Roman"/>
          <w:sz w:val="24"/>
          <w:szCs w:val="24"/>
        </w:rPr>
      </w:pPr>
      <w:r w:rsidRPr="00164834">
        <w:rPr>
          <w:rFonts w:ascii="Times New Roman" w:hAnsi="Times New Roman"/>
          <w:sz w:val="24"/>
          <w:szCs w:val="24"/>
        </w:rPr>
        <w:t>Sergamumas (nauji atvejai) tuberkulioze (A15–A19) 100 000 gyventojų</w:t>
      </w:r>
      <w:r>
        <w:rPr>
          <w:rFonts w:ascii="Times New Roman" w:hAnsi="Times New Roman"/>
          <w:sz w:val="24"/>
          <w:szCs w:val="24"/>
        </w:rPr>
        <w:t>;</w:t>
      </w:r>
    </w:p>
    <w:p w14:paraId="635F5B8E"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Susižalojimo dėl nukritimo atvejų skaičius (W00–W19) 65+ m. amžiaus grupėje 10 000 gyventojų;</w:t>
      </w:r>
    </w:p>
    <w:p w14:paraId="5C4848C6" w14:textId="77777777" w:rsidR="00BC214E" w:rsidRDefault="00BC214E" w:rsidP="00BC214E">
      <w:pPr>
        <w:pStyle w:val="Sraopastraipa"/>
        <w:numPr>
          <w:ilvl w:val="0"/>
          <w:numId w:val="12"/>
        </w:numPr>
        <w:tabs>
          <w:tab w:val="left" w:pos="851"/>
        </w:tabs>
        <w:ind w:right="225" w:hanging="720"/>
        <w:jc w:val="both"/>
        <w:rPr>
          <w:rFonts w:ascii="Times New Roman" w:hAnsi="Times New Roman"/>
          <w:sz w:val="24"/>
          <w:szCs w:val="24"/>
        </w:rPr>
      </w:pPr>
      <w:r w:rsidRPr="00164834">
        <w:rPr>
          <w:rFonts w:ascii="Times New Roman" w:hAnsi="Times New Roman"/>
          <w:sz w:val="24"/>
          <w:szCs w:val="24"/>
        </w:rPr>
        <w:t>Mirtingumas dėl atsitiktinio paskendimo (W65–W74) 100 000 gyventojų</w:t>
      </w:r>
      <w:r>
        <w:rPr>
          <w:rFonts w:ascii="Times New Roman" w:hAnsi="Times New Roman"/>
          <w:sz w:val="24"/>
          <w:szCs w:val="24"/>
        </w:rPr>
        <w:t>;</w:t>
      </w:r>
    </w:p>
    <w:p w14:paraId="5C1CCD3D" w14:textId="77777777" w:rsidR="00BC214E" w:rsidRPr="00A2421A" w:rsidRDefault="00BC214E" w:rsidP="00BC214E">
      <w:pPr>
        <w:pStyle w:val="Sraopastraipa"/>
        <w:numPr>
          <w:ilvl w:val="0"/>
          <w:numId w:val="12"/>
        </w:numPr>
        <w:tabs>
          <w:tab w:val="left" w:pos="851"/>
        </w:tabs>
        <w:ind w:right="225" w:hanging="720"/>
        <w:jc w:val="both"/>
        <w:rPr>
          <w:rFonts w:ascii="Times New Roman" w:hAnsi="Times New Roman"/>
          <w:sz w:val="24"/>
          <w:szCs w:val="24"/>
        </w:rPr>
      </w:pPr>
      <w:r w:rsidRPr="00164834">
        <w:rPr>
          <w:rFonts w:ascii="Times New Roman" w:hAnsi="Times New Roman"/>
          <w:sz w:val="24"/>
          <w:szCs w:val="24"/>
        </w:rPr>
        <w:t>Transporto įvykiuose patirtų traumų (V00–V99) skaičius 100 000 gyventojų</w:t>
      </w:r>
      <w:r>
        <w:rPr>
          <w:rFonts w:ascii="Times New Roman" w:hAnsi="Times New Roman"/>
          <w:sz w:val="24"/>
          <w:szCs w:val="24"/>
        </w:rPr>
        <w:t>;</w:t>
      </w:r>
    </w:p>
    <w:p w14:paraId="57FA79EC" w14:textId="77777777" w:rsidR="00BC214E" w:rsidRPr="00164834"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Mirtingumas dėl priežasčių, susijusių su narkotikų vartojimu;</w:t>
      </w:r>
    </w:p>
    <w:p w14:paraId="3F2427A1" w14:textId="77777777" w:rsidR="00BC214E"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164834">
        <w:rPr>
          <w:rFonts w:ascii="Times New Roman" w:hAnsi="Times New Roman"/>
          <w:sz w:val="24"/>
          <w:szCs w:val="24"/>
        </w:rPr>
        <w:t>Gyventojų skaičius, tenkantis vienai licencijai verstis mažmenine prekyba tabako gaminiais</w:t>
      </w:r>
      <w:r>
        <w:rPr>
          <w:rFonts w:ascii="Times New Roman" w:hAnsi="Times New Roman"/>
          <w:sz w:val="24"/>
          <w:szCs w:val="24"/>
        </w:rPr>
        <w:t>;</w:t>
      </w:r>
    </w:p>
    <w:p w14:paraId="69111D9C"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164834">
        <w:rPr>
          <w:rFonts w:ascii="Times New Roman" w:hAnsi="Times New Roman"/>
          <w:sz w:val="24"/>
          <w:szCs w:val="24"/>
        </w:rPr>
        <w:t>Gyventojų skaičius, tenkantis vienai licencijai verstis mažmenine prekyba alkoholiniais gaminiais</w:t>
      </w:r>
      <w:r>
        <w:rPr>
          <w:rFonts w:ascii="Times New Roman" w:hAnsi="Times New Roman"/>
          <w:sz w:val="24"/>
          <w:szCs w:val="24"/>
        </w:rPr>
        <w:t>;</w:t>
      </w:r>
    </w:p>
    <w:p w14:paraId="50A9C682"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2 metų amžiaus vaikų MMR1 (tymų, epideminio parotito, raudonukės vakcina 1 dozė) skiepijimo apimtys;</w:t>
      </w:r>
    </w:p>
    <w:p w14:paraId="1C314517"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Vaikų, neturinčių ėduonies pažeistų, plombuotų ir išrautų dantų, skaičius (proc.);</w:t>
      </w:r>
    </w:p>
    <w:p w14:paraId="2934515C"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Mirtingumas nuo piktybinių navikų (C00–C97) 100 000 gyventojų;</w:t>
      </w:r>
    </w:p>
    <w:p w14:paraId="5721ED45"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Tikslinės populiacijos dalis (proc.), dalyvavusiosios gimdos kaklelio piktybinių navikų prevencinių priemonių programoje, apmokamoje iš Privalomojo sveikatos draudimo biudžeto lėšų;</w:t>
      </w:r>
    </w:p>
    <w:p w14:paraId="4B984868"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Tikslinės populiacijos dalis (proc.), dalyvavusieji storosios žarnos vėžio ankstyvosios diagnostikos programoje, apmokamoje iš Privalomojo sveikatos draudimo biudžeto lėšų;</w:t>
      </w:r>
    </w:p>
    <w:p w14:paraId="2C1E9D8B"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sz w:val="24"/>
          <w:szCs w:val="24"/>
        </w:rPr>
        <w:t xml:space="preserve">Tikslinės populiacijos dalis (proc.), </w:t>
      </w:r>
      <w:r w:rsidRPr="00A2421A">
        <w:rPr>
          <w:rFonts w:ascii="Times New Roman" w:hAnsi="Times New Roman"/>
          <w:noProof/>
          <w:color w:val="000000"/>
          <w:sz w:val="24"/>
          <w:szCs w:val="24"/>
        </w:rPr>
        <w:t>dalyvavusieji</w:t>
      </w:r>
      <w:r w:rsidRPr="00A2421A">
        <w:rPr>
          <w:rFonts w:ascii="Times New Roman" w:hAnsi="Times New Roman"/>
          <w:noProof/>
          <w:sz w:val="24"/>
          <w:szCs w:val="24"/>
        </w:rPr>
        <w:t xml:space="preserve"> asmenų, priskirtinų širdies ir kraujagyslių ligų didelės rizikos grupei, atrankos ir prevencijos priemonių programoje, apmokamoje iš Privalomojo sveikatos draudimo biudžeto lėšų.</w:t>
      </w:r>
    </w:p>
    <w:p w14:paraId="2D8E9638" w14:textId="77777777" w:rsidR="00BC214E" w:rsidRPr="001B2DD1" w:rsidRDefault="00BC214E" w:rsidP="00BC214E">
      <w:pPr>
        <w:tabs>
          <w:tab w:val="left" w:pos="851"/>
        </w:tabs>
        <w:ind w:right="225" w:firstLine="567"/>
        <w:jc w:val="both"/>
      </w:pPr>
      <w:r w:rsidRPr="00724E3A">
        <w:t>Keturi</w:t>
      </w:r>
      <w:r w:rsidRPr="00A2421A">
        <w:t xml:space="preserve"> unifikuoti rodikliai (</w:t>
      </w:r>
      <w:r>
        <w:t xml:space="preserve">2018 m. buvo 4, </w:t>
      </w:r>
      <w:r w:rsidRPr="00A2421A">
        <w:t xml:space="preserve">2017 m. buvo 4, 2016 m. buvo 5, 2015 m. buvo 5, </w:t>
      </w:r>
      <w:smartTag w:uri="urn:schemas-microsoft-com:office:smarttags" w:element="metricconverter">
        <w:smartTagPr>
          <w:attr w:name="ProductID" w:val="2014 m"/>
        </w:smartTagPr>
        <w:r w:rsidRPr="00A2421A">
          <w:t>2014 m</w:t>
        </w:r>
      </w:smartTag>
      <w:r w:rsidRPr="00A2421A">
        <w:t xml:space="preserve">. buvo 9 rodikliai) patenka į grupę savivaldybių, kurių situacija yra prasčiausia lyginant su šalies </w:t>
      </w:r>
      <w:r w:rsidRPr="001B2DD1">
        <w:t>vidurkiu (</w:t>
      </w:r>
      <w:proofErr w:type="spellStart"/>
      <w:r w:rsidRPr="001B2DD1">
        <w:t>raudonojizona</w:t>
      </w:r>
      <w:proofErr w:type="spellEnd"/>
      <w:r w:rsidRPr="001B2DD1">
        <w:t>):</w:t>
      </w:r>
    </w:p>
    <w:p w14:paraId="5225A913" w14:textId="77777777" w:rsidR="00BC214E" w:rsidRPr="00A2421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Mokyklinio amžiaus vaikų, nesimokančių mokyklose, skaičius 1 000 gyventojų;</w:t>
      </w:r>
    </w:p>
    <w:p w14:paraId="09D429BA" w14:textId="77777777" w:rsidR="00BC214E" w:rsidRPr="00724E3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Nusikalstamos veikos, susijusios su disponavimu narkotinėmis medžiagomis ir jų kontrabanda (nusikaltimai);</w:t>
      </w:r>
    </w:p>
    <w:p w14:paraId="2B5186A9" w14:textId="77777777" w:rsidR="00BC214E" w:rsidRPr="00A2421A" w:rsidRDefault="00BC214E" w:rsidP="00BC214E">
      <w:pPr>
        <w:pStyle w:val="Sraopastraipa"/>
        <w:numPr>
          <w:ilvl w:val="0"/>
          <w:numId w:val="12"/>
        </w:numPr>
        <w:tabs>
          <w:tab w:val="left" w:pos="851"/>
        </w:tabs>
        <w:ind w:right="225" w:hanging="720"/>
        <w:jc w:val="both"/>
        <w:rPr>
          <w:rFonts w:ascii="Times New Roman" w:hAnsi="Times New Roman"/>
          <w:sz w:val="24"/>
          <w:szCs w:val="24"/>
        </w:rPr>
      </w:pPr>
      <w:r w:rsidRPr="00724E3A">
        <w:rPr>
          <w:rFonts w:ascii="Times New Roman" w:hAnsi="Times New Roman"/>
          <w:sz w:val="24"/>
          <w:szCs w:val="24"/>
        </w:rPr>
        <w:t>Sergamumas (nauji atvejai) vaistams atsparia tuberkulioze 100 000 gyventojų</w:t>
      </w:r>
      <w:r>
        <w:rPr>
          <w:rFonts w:ascii="Times New Roman" w:hAnsi="Times New Roman"/>
          <w:sz w:val="24"/>
          <w:szCs w:val="24"/>
        </w:rPr>
        <w:t>;</w:t>
      </w:r>
    </w:p>
    <w:p w14:paraId="71A7BCCF" w14:textId="77777777" w:rsidR="00BC214E" w:rsidRPr="00724E3A" w:rsidRDefault="00BC214E" w:rsidP="00BC214E">
      <w:pPr>
        <w:pStyle w:val="Sraopastraipa"/>
        <w:numPr>
          <w:ilvl w:val="0"/>
          <w:numId w:val="12"/>
        </w:numPr>
        <w:tabs>
          <w:tab w:val="left" w:pos="851"/>
        </w:tabs>
        <w:ind w:left="0" w:right="225" w:firstLine="567"/>
        <w:jc w:val="both"/>
        <w:rPr>
          <w:rFonts w:ascii="Times New Roman" w:hAnsi="Times New Roman"/>
          <w:sz w:val="24"/>
          <w:szCs w:val="24"/>
        </w:rPr>
      </w:pPr>
      <w:r w:rsidRPr="00A2421A">
        <w:rPr>
          <w:rFonts w:ascii="Times New Roman" w:hAnsi="Times New Roman"/>
          <w:noProof/>
          <w:color w:val="000000"/>
          <w:sz w:val="24"/>
          <w:szCs w:val="24"/>
        </w:rPr>
        <w:t>Tikslinės populiacijos dalis (proc.), dalyvavusieji vaikų krūminių dantų dengimo sila</w:t>
      </w:r>
      <w:r>
        <w:rPr>
          <w:rFonts w:ascii="Times New Roman" w:hAnsi="Times New Roman"/>
          <w:noProof/>
          <w:color w:val="000000"/>
          <w:sz w:val="24"/>
          <w:szCs w:val="24"/>
        </w:rPr>
        <w:t>ntinėmis medžiagomis programoje</w:t>
      </w:r>
      <w:r w:rsidRPr="00724E3A">
        <w:rPr>
          <w:rFonts w:ascii="Times New Roman" w:hAnsi="Times New Roman"/>
          <w:noProof/>
          <w:color w:val="000000"/>
          <w:sz w:val="24"/>
          <w:szCs w:val="24"/>
        </w:rPr>
        <w:t>.</w:t>
      </w:r>
    </w:p>
    <w:p w14:paraId="4B0352FA" w14:textId="77777777" w:rsidR="00BC214E" w:rsidRDefault="00BC214E" w:rsidP="00BC214E">
      <w:pPr>
        <w:ind w:right="225" w:firstLine="567"/>
        <w:jc w:val="both"/>
      </w:pPr>
      <w:r>
        <w:t>Trys</w:t>
      </w:r>
      <w:r w:rsidRPr="0080452D">
        <w:t xml:space="preserve"> unifikuoti rodikliai (viešai tiekiamo geriamojo vandens prieinamumas vartotojam</w:t>
      </w:r>
      <w:r>
        <w:t>s,</w:t>
      </w:r>
      <w:r w:rsidRPr="0080452D">
        <w:t xml:space="preserve"> nuotekų tvarkymo paslaugų prieinamumas vartotojams</w:t>
      </w:r>
      <w:r>
        <w:t xml:space="preserve"> </w:t>
      </w:r>
      <w:proofErr w:type="spellStart"/>
      <w:r>
        <w:t>ir</w:t>
      </w:r>
      <w:r>
        <w:rPr>
          <w:noProof/>
          <w:color w:val="000000"/>
          <w:szCs w:val="20"/>
        </w:rPr>
        <w:t>s</w:t>
      </w:r>
      <w:r w:rsidRPr="00133FE9">
        <w:rPr>
          <w:noProof/>
          <w:color w:val="000000"/>
          <w:szCs w:val="20"/>
        </w:rPr>
        <w:t>ergamumas</w:t>
      </w:r>
      <w:proofErr w:type="spellEnd"/>
      <w:r w:rsidRPr="00133FE9">
        <w:rPr>
          <w:noProof/>
          <w:color w:val="000000"/>
          <w:szCs w:val="20"/>
        </w:rPr>
        <w:t xml:space="preserve"> žarnyno infekcinėmis ligomis (A00–A08) 10 000 gyventojų</w:t>
      </w:r>
      <w:r w:rsidRPr="0080452D">
        <w:t>) nėra lyginami su Lietuvos vidurkiu.</w:t>
      </w:r>
    </w:p>
    <w:p w14:paraId="59930B5F" w14:textId="77777777" w:rsidR="00BC214E" w:rsidRPr="001B2DD1" w:rsidRDefault="00BC214E" w:rsidP="00BC214E">
      <w:pPr>
        <w:ind w:right="225" w:firstLine="567"/>
        <w:jc w:val="both"/>
      </w:pPr>
      <w:r>
        <w:t xml:space="preserve">Likusieji </w:t>
      </w:r>
      <w:r w:rsidRPr="00724E3A">
        <w:t>24</w:t>
      </w:r>
      <w:r w:rsidRPr="006C3DDB">
        <w:t>unifikuoti rodikliai patenka į grupę</w:t>
      </w:r>
      <w:r>
        <w:t xml:space="preserve"> savivaldybių, kurių</w:t>
      </w:r>
      <w:r w:rsidRPr="006C3DDB">
        <w:t xml:space="preserve"> situacija yra </w:t>
      </w:r>
      <w:r w:rsidRPr="001B2DD1">
        <w:t>patenkinama, lyginant su šalies vidurkiu (</w:t>
      </w:r>
      <w:proofErr w:type="spellStart"/>
      <w:r w:rsidRPr="001B2DD1">
        <w:t>geltonojizona</w:t>
      </w:r>
      <w:proofErr w:type="spellEnd"/>
      <w:r w:rsidRPr="001B2DD1">
        <w:t>).</w:t>
      </w:r>
    </w:p>
    <w:p w14:paraId="79283172" w14:textId="77777777" w:rsidR="00BC214E" w:rsidRPr="00061072" w:rsidRDefault="00BC214E" w:rsidP="00BC214E">
      <w:pPr>
        <w:ind w:right="225" w:firstLine="567"/>
        <w:jc w:val="both"/>
      </w:pPr>
    </w:p>
    <w:p w14:paraId="15FDDEDF" w14:textId="77777777" w:rsidR="00BC214E" w:rsidRDefault="00BC214E" w:rsidP="00BC214E">
      <w:pPr>
        <w:pStyle w:val="Antrat1"/>
        <w:spacing w:before="0"/>
        <w:ind w:left="567"/>
        <w:jc w:val="center"/>
        <w:rPr>
          <w:rFonts w:ascii="Times New Roman" w:hAnsi="Times New Roman"/>
          <w:b w:val="0"/>
          <w:sz w:val="24"/>
        </w:rPr>
      </w:pPr>
      <w:bookmarkStart w:id="6" w:name="_Toc24110519"/>
      <w:r>
        <w:rPr>
          <w:rFonts w:ascii="Times New Roman" w:hAnsi="Times New Roman"/>
          <w:sz w:val="24"/>
        </w:rPr>
        <w:t>III SKYRIUS</w:t>
      </w:r>
    </w:p>
    <w:p w14:paraId="475BDF9D" w14:textId="77777777" w:rsidR="00BC214E" w:rsidRPr="001C2561" w:rsidRDefault="00BC214E" w:rsidP="00BC214E">
      <w:pPr>
        <w:pStyle w:val="Antrat1"/>
        <w:spacing w:before="0"/>
        <w:ind w:left="567"/>
        <w:jc w:val="center"/>
        <w:rPr>
          <w:rFonts w:ascii="Times New Roman" w:hAnsi="Times New Roman"/>
          <w:b w:val="0"/>
          <w:sz w:val="24"/>
        </w:rPr>
      </w:pPr>
      <w:r w:rsidRPr="001C2561">
        <w:rPr>
          <w:rFonts w:ascii="Times New Roman" w:hAnsi="Times New Roman"/>
          <w:sz w:val="24"/>
        </w:rPr>
        <w:t>SPECIALIOJI DALIS</w:t>
      </w:r>
      <w:bookmarkEnd w:id="6"/>
    </w:p>
    <w:p w14:paraId="2A9E5245" w14:textId="77777777" w:rsidR="00BC214E" w:rsidRPr="00BF41E7" w:rsidRDefault="00BC214E" w:rsidP="00BC214E">
      <w:pPr>
        <w:pStyle w:val="Antrat2"/>
        <w:rPr>
          <w:rFonts w:ascii="Times New Roman" w:hAnsi="Times New Roman"/>
          <w:b w:val="0"/>
          <w:sz w:val="24"/>
          <w:szCs w:val="24"/>
        </w:rPr>
      </w:pPr>
      <w:bookmarkStart w:id="7" w:name="_Toc24110520"/>
      <w:r w:rsidRPr="00BF41E7">
        <w:rPr>
          <w:rFonts w:ascii="Times New Roman" w:hAnsi="Times New Roman"/>
          <w:sz w:val="24"/>
          <w:szCs w:val="24"/>
        </w:rPr>
        <w:t>ATRINKTŲ RODIKLIŲ DETALI ANALIZĖ IR INTERPRETAVIMAS</w:t>
      </w:r>
      <w:bookmarkEnd w:id="7"/>
    </w:p>
    <w:p w14:paraId="16C6D871" w14:textId="77777777" w:rsidR="00BC214E" w:rsidRDefault="00BC214E" w:rsidP="00BC214E">
      <w:pPr>
        <w:ind w:right="225"/>
        <w:jc w:val="both"/>
      </w:pPr>
    </w:p>
    <w:p w14:paraId="656A2371" w14:textId="77777777" w:rsidR="00BC214E" w:rsidRPr="00A2421A" w:rsidRDefault="00BC214E" w:rsidP="00BC214E">
      <w:pPr>
        <w:tabs>
          <w:tab w:val="left" w:pos="851"/>
        </w:tabs>
        <w:ind w:right="225" w:firstLine="567"/>
        <w:jc w:val="both"/>
      </w:pPr>
      <w:r w:rsidRPr="00E05646">
        <w:t xml:space="preserve">Remdamiesi profilio rodiklių aptarimu, iš jų detaliai analizei ir interpretavimui kaip prioritetines </w:t>
      </w:r>
      <w:r w:rsidRPr="00A2421A">
        <w:t>problemas pasirinkome šiuos rodiklius:</w:t>
      </w:r>
    </w:p>
    <w:p w14:paraId="33DE8F53" w14:textId="77777777" w:rsidR="00BC214E" w:rsidRPr="00F55B15" w:rsidRDefault="00BC214E" w:rsidP="00BC214E">
      <w:pPr>
        <w:pStyle w:val="Sraopastraipa"/>
        <w:numPr>
          <w:ilvl w:val="0"/>
          <w:numId w:val="13"/>
        </w:numPr>
        <w:tabs>
          <w:tab w:val="left" w:pos="851"/>
        </w:tabs>
        <w:ind w:left="0" w:right="225" w:firstLine="567"/>
        <w:jc w:val="both"/>
        <w:rPr>
          <w:rFonts w:ascii="Times New Roman" w:hAnsi="Times New Roman"/>
          <w:sz w:val="24"/>
        </w:rPr>
      </w:pPr>
      <w:r w:rsidRPr="00F55B15">
        <w:rPr>
          <w:rFonts w:ascii="Times New Roman" w:hAnsi="Times New Roman"/>
          <w:noProof/>
          <w:color w:val="000000"/>
          <w:sz w:val="24"/>
          <w:szCs w:val="20"/>
        </w:rPr>
        <w:t>Mokyklinio amžiaus vaikų, nesimokančių mokyklose;</w:t>
      </w:r>
    </w:p>
    <w:p w14:paraId="7C2D44DB" w14:textId="77777777" w:rsidR="00BC214E" w:rsidRPr="00F55B15" w:rsidRDefault="00BC214E" w:rsidP="00BC214E">
      <w:pPr>
        <w:pStyle w:val="Sraopastraipa"/>
        <w:numPr>
          <w:ilvl w:val="0"/>
          <w:numId w:val="13"/>
        </w:numPr>
        <w:tabs>
          <w:tab w:val="left" w:pos="851"/>
        </w:tabs>
        <w:ind w:left="0" w:right="225" w:firstLine="567"/>
        <w:jc w:val="both"/>
        <w:rPr>
          <w:rFonts w:ascii="Times New Roman" w:hAnsi="Times New Roman"/>
          <w:sz w:val="24"/>
        </w:rPr>
      </w:pPr>
      <w:r w:rsidRPr="00F55B15">
        <w:rPr>
          <w:rFonts w:ascii="Times New Roman" w:hAnsi="Times New Roman"/>
          <w:noProof/>
          <w:color w:val="000000"/>
          <w:sz w:val="24"/>
          <w:szCs w:val="20"/>
        </w:rPr>
        <w:t>Mirtingumas nuo cerebrovaskulinių ligų;</w:t>
      </w:r>
    </w:p>
    <w:p w14:paraId="6FB7805D" w14:textId="77777777" w:rsidR="00BC214E" w:rsidRPr="00F55B15" w:rsidRDefault="00BC214E" w:rsidP="00BC214E">
      <w:pPr>
        <w:pStyle w:val="Sraopastraipa"/>
        <w:numPr>
          <w:ilvl w:val="0"/>
          <w:numId w:val="13"/>
        </w:numPr>
        <w:tabs>
          <w:tab w:val="left" w:pos="851"/>
        </w:tabs>
        <w:ind w:left="0" w:right="225" w:firstLine="567"/>
        <w:jc w:val="both"/>
        <w:rPr>
          <w:rFonts w:ascii="Times New Roman" w:hAnsi="Times New Roman"/>
          <w:sz w:val="24"/>
        </w:rPr>
      </w:pPr>
      <w:r w:rsidRPr="00F55B15">
        <w:rPr>
          <w:rFonts w:ascii="Times New Roman" w:hAnsi="Times New Roman"/>
          <w:noProof/>
          <w:color w:val="000000"/>
          <w:sz w:val="24"/>
          <w:szCs w:val="20"/>
        </w:rPr>
        <w:t>Nusikalstamos veikos, susijusios su disponavimu narkotinėmis medžiagomis ir jų kontrabanda (nusikaltimai).</w:t>
      </w:r>
    </w:p>
    <w:p w14:paraId="6DC464E5" w14:textId="77777777" w:rsidR="00BC214E" w:rsidRPr="006C3DDB" w:rsidRDefault="00BC214E" w:rsidP="00BC214E">
      <w:pPr>
        <w:tabs>
          <w:tab w:val="left" w:pos="851"/>
        </w:tabs>
        <w:ind w:firstLine="567"/>
        <w:jc w:val="both"/>
      </w:pPr>
      <w:r w:rsidRPr="00A2421A">
        <w:t>Mokyklinio amžiaus vaikų</w:t>
      </w:r>
      <w:r w:rsidRPr="006C3DDB">
        <w:t>, nesimokančių mokyklose</w:t>
      </w:r>
      <w:r>
        <w:t>,</w:t>
      </w:r>
      <w:r w:rsidRPr="006C3DDB">
        <w:t xml:space="preserve"> rodiklis yra </w:t>
      </w:r>
      <w:r>
        <w:t>vertinamas siekiant</w:t>
      </w:r>
      <w:r w:rsidRPr="006C3DDB">
        <w:t xml:space="preserve"> LSP tikslo „Sukurti saugesnę socialinę aplinką, mažinti sveikatos netolygumus ir socialinę atskirtį“ </w:t>
      </w:r>
      <w:r>
        <w:t xml:space="preserve">ir įgyvendinant </w:t>
      </w:r>
      <w:r w:rsidRPr="006C3DDB">
        <w:t>uždavinį „Sumažinti skurdo lygį ir nedarbą“.</w:t>
      </w:r>
    </w:p>
    <w:p w14:paraId="225FA1CD" w14:textId="77777777" w:rsidR="00BC214E" w:rsidRDefault="00BC214E" w:rsidP="00BC214E">
      <w:pPr>
        <w:ind w:firstLine="567"/>
        <w:jc w:val="both"/>
      </w:pPr>
      <w:r>
        <w:t>Savivaldybės teritorijoje gyvenančių vaikų apskaitos tvarkos aprašas nesimokantį vaiką traktuoja kaip vaiką iki 16 m., neįregistruotą Mokinių registre, kurio deklaruota gyvenamoji vieta yra vienoje iš Lietuvos savivaldybių, arba tai vaikas, kuris yra įrašytas į gyvenamosios vietos neturinčių asmenų apskaitą pagal savivaldybę, kurioje gyvena. Nesimokantis vaikas nėra įrašytas mokinių duomenų bazėje arba yra įrašytas, tačiau ilgiau nei mėnesį nesimoko ugdymo įstaigoje be pateisinamos priežasties.</w:t>
      </w:r>
    </w:p>
    <w:p w14:paraId="49CEEBA5" w14:textId="77777777" w:rsidR="00BC214E" w:rsidRDefault="00BC214E" w:rsidP="00BC214E">
      <w:pPr>
        <w:ind w:firstLine="567"/>
        <w:jc w:val="both"/>
      </w:pPr>
      <w:r>
        <w:t>Marijampolės savivaldybės 2019</w:t>
      </w:r>
      <w:r w:rsidRPr="006C3DDB">
        <w:t xml:space="preserve"> m. rodiklis dėl mokyklinio amžiaus vaikų, n</w:t>
      </w:r>
      <w:r>
        <w:t>esimokančių mokyklose, siekė 100,7</w:t>
      </w:r>
      <w:r w:rsidRPr="006C3DDB">
        <w:t xml:space="preserve">/1000 mok., o šalies vidurkis </w:t>
      </w:r>
      <w:r>
        <w:t>atitinkamu laikotarpiu buvo 68,2</w:t>
      </w:r>
      <w:r w:rsidRPr="006C3DDB">
        <w:t>/1000 mok. Pagal šį rodiklį Marijamp</w:t>
      </w:r>
      <w:r>
        <w:t>olės savivaldybė patenka tarp 12</w:t>
      </w:r>
      <w:r w:rsidRPr="006C3DDB">
        <w:t xml:space="preserve"> savivaldybių, kuriose situacija yra prasčiausia ir santyk</w:t>
      </w:r>
      <w:r>
        <w:t>is su Lietuvos vidurkiu yra 1,48 (žr. 6</w:t>
      </w:r>
      <w:r w:rsidRPr="006C3DDB">
        <w:t xml:space="preserve"> paveikslą).</w:t>
      </w:r>
    </w:p>
    <w:p w14:paraId="2232FF4C" w14:textId="77777777" w:rsidR="00BC214E" w:rsidRPr="006C3DDB" w:rsidRDefault="000F71DB" w:rsidP="00BC214E">
      <w:pPr>
        <w:jc w:val="center"/>
      </w:pPr>
      <w:r>
        <w:rPr>
          <w:noProof/>
        </w:rPr>
        <w:drawing>
          <wp:inline distT="0" distB="0" distL="0" distR="0" wp14:anchorId="751AF601" wp14:editId="265C78E1">
            <wp:extent cx="6115050" cy="1962150"/>
            <wp:effectExtent l="19050" t="0" r="0" b="0"/>
            <wp:docPr id="29" name="Paveikslėlis 16" descr="C:\Users\Vartotojas\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C:\Users\Vartotojas\Desktop\10.jpg"/>
                    <pic:cNvPicPr>
                      <a:picLocks noChangeAspect="1" noChangeArrowheads="1"/>
                    </pic:cNvPicPr>
                  </pic:nvPicPr>
                  <pic:blipFill>
                    <a:blip r:embed="rId22"/>
                    <a:srcRect/>
                    <a:stretch>
                      <a:fillRect/>
                    </a:stretch>
                  </pic:blipFill>
                  <pic:spPr bwMode="auto">
                    <a:xfrm>
                      <a:off x="0" y="0"/>
                      <a:ext cx="6115050" cy="1962150"/>
                    </a:xfrm>
                    <a:prstGeom prst="rect">
                      <a:avLst/>
                    </a:prstGeom>
                    <a:noFill/>
                    <a:ln w="9525">
                      <a:noFill/>
                      <a:miter lim="800000"/>
                      <a:headEnd/>
                      <a:tailEnd/>
                    </a:ln>
                  </pic:spPr>
                </pic:pic>
              </a:graphicData>
            </a:graphic>
          </wp:inline>
        </w:drawing>
      </w:r>
    </w:p>
    <w:p w14:paraId="1978BEBC" w14:textId="77777777" w:rsidR="00BC214E" w:rsidRPr="006C3DDB" w:rsidRDefault="00BC214E" w:rsidP="00C20C5E">
      <w:pPr>
        <w:ind w:firstLine="567"/>
        <w:jc w:val="center"/>
        <w:rPr>
          <w:noProof/>
        </w:rPr>
      </w:pPr>
      <w:r>
        <w:t>6</w:t>
      </w:r>
      <w:r w:rsidRPr="006C3DDB">
        <w:t xml:space="preserve"> pav. Mokyklinio amžiaus vaikų, nesimokančių mokyklose</w:t>
      </w:r>
      <w:r>
        <w:t xml:space="preserve"> rodiklis</w:t>
      </w:r>
      <w:r w:rsidRPr="006C3DDB">
        <w:t xml:space="preserve"> (</w:t>
      </w:r>
      <w:r>
        <w:rPr>
          <w:noProof/>
        </w:rPr>
        <w:t>2019</w:t>
      </w:r>
      <w:r w:rsidRPr="006C3DDB">
        <w:rPr>
          <w:noProof/>
        </w:rPr>
        <w:t xml:space="preserve"> m.)</w:t>
      </w:r>
    </w:p>
    <w:p w14:paraId="4839E7A5" w14:textId="77777777" w:rsidR="00BC214E" w:rsidRDefault="00BC214E" w:rsidP="00C20C5E">
      <w:pPr>
        <w:ind w:firstLine="567"/>
        <w:jc w:val="center"/>
      </w:pPr>
      <w:r w:rsidRPr="006C3DDB">
        <w:t>(Šaltinis. Lietuvos statistikos departamentas)</w:t>
      </w:r>
    </w:p>
    <w:p w14:paraId="70788B5E" w14:textId="77777777" w:rsidR="00BC214E" w:rsidRPr="006C3DDB" w:rsidRDefault="00BC214E" w:rsidP="00BC214E">
      <w:pPr>
        <w:ind w:firstLine="567"/>
      </w:pPr>
    </w:p>
    <w:p w14:paraId="5B877A9A" w14:textId="77777777" w:rsidR="00BC214E" w:rsidRPr="006C3DDB" w:rsidRDefault="00BC214E" w:rsidP="00BC214E">
      <w:pPr>
        <w:ind w:firstLine="567"/>
        <w:jc w:val="both"/>
      </w:pPr>
      <w:r w:rsidRPr="006C3DDB">
        <w:t>Marijampolės savivaldybės mokyklinio amžiaus vaikų, nesimokančių mokyklose</w:t>
      </w:r>
      <w:r>
        <w:t>, rodiklis 2019 m., palyginti su 2018</w:t>
      </w:r>
      <w:r w:rsidRPr="006C3DDB">
        <w:t xml:space="preserve"> </w:t>
      </w:r>
      <w:proofErr w:type="spellStart"/>
      <w:r w:rsidRPr="006C3DDB">
        <w:t>m.</w:t>
      </w:r>
      <w:r>
        <w:t>,sumažėjo</w:t>
      </w:r>
      <w:proofErr w:type="spellEnd"/>
      <w:r w:rsidRPr="006C3DDB">
        <w:t xml:space="preserve">. Nesimokančiųjų buvo registruota </w:t>
      </w:r>
      <w:r>
        <w:t>4,8</w:t>
      </w:r>
      <w:r w:rsidRPr="006C3DDB">
        <w:t xml:space="preserve"> procento </w:t>
      </w:r>
      <w:r>
        <w:t>mažiau</w:t>
      </w:r>
      <w:r w:rsidRPr="006C3DDB">
        <w:t xml:space="preserve">. (žr. </w:t>
      </w:r>
      <w:r>
        <w:t>1</w:t>
      </w:r>
      <w:r w:rsidRPr="006C3DDB">
        <w:t xml:space="preserve"> lentelę).</w:t>
      </w:r>
    </w:p>
    <w:p w14:paraId="77773DAF" w14:textId="77777777" w:rsidR="00BC214E" w:rsidRPr="006C3DDB" w:rsidRDefault="00BC214E" w:rsidP="00C20C5E">
      <w:pPr>
        <w:ind w:firstLine="567"/>
        <w:jc w:val="center"/>
      </w:pPr>
      <w:r>
        <w:t>1</w:t>
      </w:r>
      <w:r w:rsidRPr="006C3DDB">
        <w:t xml:space="preserve"> lentelė. Mokyklinio amžiaus vaikų, nesimokančių mokyklose</w:t>
      </w:r>
      <w:r>
        <w:t xml:space="preserve"> rodiklis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496"/>
        <w:gridCol w:w="1056"/>
        <w:gridCol w:w="1265"/>
        <w:gridCol w:w="1266"/>
        <w:gridCol w:w="1541"/>
      </w:tblGrid>
      <w:tr w:rsidR="00BC214E" w:rsidRPr="00E5767B" w14:paraId="6F4F91E5" w14:textId="77777777" w:rsidTr="00BC214E">
        <w:trPr>
          <w:trHeight w:val="398"/>
          <w:jc w:val="center"/>
        </w:trPr>
        <w:tc>
          <w:tcPr>
            <w:tcW w:w="3015" w:type="dxa"/>
            <w:vAlign w:val="center"/>
          </w:tcPr>
          <w:p w14:paraId="34865750" w14:textId="77777777" w:rsidR="00BC214E" w:rsidRPr="00E5767B" w:rsidRDefault="00BC214E" w:rsidP="00BC214E">
            <w:pPr>
              <w:contextualSpacing/>
              <w:jc w:val="center"/>
              <w:rPr>
                <w:sz w:val="20"/>
              </w:rPr>
            </w:pPr>
            <w:r w:rsidRPr="00E5767B">
              <w:rPr>
                <w:sz w:val="20"/>
              </w:rPr>
              <w:t>Mokyklinio amžiaus vaikų, nesimokančių mokyklose, skaičius 1000 mok.</w:t>
            </w:r>
          </w:p>
        </w:tc>
        <w:tc>
          <w:tcPr>
            <w:tcW w:w="1496" w:type="dxa"/>
            <w:vAlign w:val="center"/>
          </w:tcPr>
          <w:p w14:paraId="20D071E7" w14:textId="77777777" w:rsidR="00BC214E" w:rsidRPr="00E5767B" w:rsidRDefault="00BC214E" w:rsidP="00BC214E">
            <w:pPr>
              <w:contextualSpacing/>
              <w:jc w:val="center"/>
              <w:rPr>
                <w:sz w:val="20"/>
              </w:rPr>
            </w:pPr>
            <w:r w:rsidRPr="00E5767B">
              <w:rPr>
                <w:sz w:val="20"/>
              </w:rPr>
              <w:t>Savivaldybės duomenys</w:t>
            </w:r>
          </w:p>
        </w:tc>
        <w:tc>
          <w:tcPr>
            <w:tcW w:w="1056" w:type="dxa"/>
            <w:vAlign w:val="center"/>
          </w:tcPr>
          <w:p w14:paraId="77AE7C96" w14:textId="77777777" w:rsidR="00BC214E" w:rsidRPr="00E5767B" w:rsidRDefault="00BC214E" w:rsidP="00BC214E">
            <w:pPr>
              <w:contextualSpacing/>
              <w:jc w:val="center"/>
              <w:rPr>
                <w:sz w:val="20"/>
              </w:rPr>
            </w:pPr>
            <w:r w:rsidRPr="00E5767B">
              <w:rPr>
                <w:sz w:val="20"/>
              </w:rPr>
              <w:t>Lietuvos vidurkis</w:t>
            </w:r>
          </w:p>
        </w:tc>
        <w:tc>
          <w:tcPr>
            <w:tcW w:w="1265" w:type="dxa"/>
            <w:vAlign w:val="center"/>
          </w:tcPr>
          <w:p w14:paraId="7BEE863E" w14:textId="77777777" w:rsidR="00BC214E" w:rsidRPr="00E5767B" w:rsidRDefault="00BC214E" w:rsidP="00BC214E">
            <w:pPr>
              <w:contextualSpacing/>
              <w:jc w:val="center"/>
              <w:rPr>
                <w:sz w:val="20"/>
              </w:rPr>
            </w:pPr>
            <w:r w:rsidRPr="00E5767B">
              <w:rPr>
                <w:sz w:val="20"/>
              </w:rPr>
              <w:t>Mažiausi rodiklio duomenys</w:t>
            </w:r>
          </w:p>
        </w:tc>
        <w:tc>
          <w:tcPr>
            <w:tcW w:w="1266" w:type="dxa"/>
            <w:vAlign w:val="center"/>
          </w:tcPr>
          <w:p w14:paraId="08A0ED31" w14:textId="77777777" w:rsidR="00BC214E" w:rsidRPr="00E5767B" w:rsidRDefault="00BC214E" w:rsidP="00BC214E">
            <w:pPr>
              <w:contextualSpacing/>
              <w:jc w:val="center"/>
              <w:rPr>
                <w:sz w:val="20"/>
              </w:rPr>
            </w:pPr>
            <w:r w:rsidRPr="00E5767B">
              <w:rPr>
                <w:sz w:val="20"/>
              </w:rPr>
              <w:t>Didžiausi rodiklio duomenys</w:t>
            </w:r>
          </w:p>
        </w:tc>
        <w:tc>
          <w:tcPr>
            <w:tcW w:w="1541" w:type="dxa"/>
            <w:shd w:val="clear" w:color="auto" w:fill="FFFFFF"/>
            <w:vAlign w:val="center"/>
          </w:tcPr>
          <w:p w14:paraId="20B81D3C" w14:textId="77777777" w:rsidR="00BC214E" w:rsidRPr="00E5767B" w:rsidRDefault="00BC214E" w:rsidP="00BC214E">
            <w:pPr>
              <w:contextualSpacing/>
              <w:jc w:val="center"/>
              <w:rPr>
                <w:sz w:val="20"/>
              </w:rPr>
            </w:pPr>
            <w:r w:rsidRPr="00E5767B">
              <w:rPr>
                <w:sz w:val="20"/>
              </w:rPr>
              <w:t>Santykis savivaldybė/</w:t>
            </w:r>
          </w:p>
          <w:p w14:paraId="5246559F" w14:textId="77777777" w:rsidR="00BC214E" w:rsidRPr="00E5767B" w:rsidRDefault="00BC214E" w:rsidP="00BC214E">
            <w:pPr>
              <w:contextualSpacing/>
              <w:jc w:val="center"/>
              <w:rPr>
                <w:sz w:val="20"/>
              </w:rPr>
            </w:pPr>
            <w:r w:rsidRPr="00E5767B">
              <w:rPr>
                <w:sz w:val="20"/>
              </w:rPr>
              <w:t>Lietuva</w:t>
            </w:r>
          </w:p>
        </w:tc>
      </w:tr>
      <w:tr w:rsidR="00BC214E" w:rsidRPr="00E5767B" w14:paraId="653D0E5B" w14:textId="77777777" w:rsidTr="00BC214E">
        <w:trPr>
          <w:trHeight w:val="70"/>
          <w:jc w:val="center"/>
        </w:trPr>
        <w:tc>
          <w:tcPr>
            <w:tcW w:w="3015" w:type="dxa"/>
            <w:vAlign w:val="center"/>
          </w:tcPr>
          <w:p w14:paraId="5A9CF5ED" w14:textId="77777777" w:rsidR="00BC214E" w:rsidRPr="00E5767B" w:rsidRDefault="00BC214E" w:rsidP="00BC214E">
            <w:pPr>
              <w:pStyle w:val="Default"/>
              <w:jc w:val="center"/>
              <w:rPr>
                <w:sz w:val="20"/>
              </w:rPr>
            </w:pPr>
            <w:r w:rsidRPr="00E5767B">
              <w:rPr>
                <w:sz w:val="20"/>
              </w:rPr>
              <w:t>2014-2015 m.</w:t>
            </w:r>
          </w:p>
        </w:tc>
        <w:tc>
          <w:tcPr>
            <w:tcW w:w="1496" w:type="dxa"/>
            <w:vAlign w:val="center"/>
          </w:tcPr>
          <w:p w14:paraId="52936920" w14:textId="77777777" w:rsidR="00BC214E" w:rsidRPr="00E5767B" w:rsidRDefault="00BC214E" w:rsidP="00BC214E">
            <w:pPr>
              <w:jc w:val="center"/>
              <w:rPr>
                <w:sz w:val="20"/>
              </w:rPr>
            </w:pPr>
            <w:r w:rsidRPr="00E5767B">
              <w:rPr>
                <w:sz w:val="20"/>
              </w:rPr>
              <w:t>86,6</w:t>
            </w:r>
          </w:p>
        </w:tc>
        <w:tc>
          <w:tcPr>
            <w:tcW w:w="1056" w:type="dxa"/>
            <w:vAlign w:val="center"/>
          </w:tcPr>
          <w:p w14:paraId="7C34DD45" w14:textId="77777777" w:rsidR="00BC214E" w:rsidRPr="00E5767B" w:rsidRDefault="00BC214E" w:rsidP="00BC214E">
            <w:pPr>
              <w:pStyle w:val="Default"/>
              <w:jc w:val="center"/>
              <w:rPr>
                <w:sz w:val="20"/>
              </w:rPr>
            </w:pPr>
            <w:r w:rsidRPr="00E5767B">
              <w:rPr>
                <w:sz w:val="20"/>
              </w:rPr>
              <w:t>56,2</w:t>
            </w:r>
          </w:p>
        </w:tc>
        <w:tc>
          <w:tcPr>
            <w:tcW w:w="1265" w:type="dxa"/>
            <w:vAlign w:val="center"/>
          </w:tcPr>
          <w:p w14:paraId="13198872" w14:textId="77777777" w:rsidR="00BC214E" w:rsidRPr="00E5767B" w:rsidRDefault="00BC214E" w:rsidP="00BC214E">
            <w:pPr>
              <w:pStyle w:val="Default"/>
              <w:jc w:val="center"/>
              <w:rPr>
                <w:sz w:val="20"/>
              </w:rPr>
            </w:pPr>
            <w:r w:rsidRPr="00E5767B">
              <w:rPr>
                <w:sz w:val="20"/>
              </w:rPr>
              <w:t>21,9</w:t>
            </w:r>
          </w:p>
        </w:tc>
        <w:tc>
          <w:tcPr>
            <w:tcW w:w="1266" w:type="dxa"/>
            <w:vAlign w:val="center"/>
          </w:tcPr>
          <w:p w14:paraId="559431F0" w14:textId="77777777" w:rsidR="00BC214E" w:rsidRPr="00E5767B" w:rsidRDefault="00BC214E" w:rsidP="00BC214E">
            <w:pPr>
              <w:pStyle w:val="Default"/>
              <w:jc w:val="center"/>
              <w:rPr>
                <w:sz w:val="20"/>
              </w:rPr>
            </w:pPr>
            <w:r w:rsidRPr="00E5767B">
              <w:rPr>
                <w:sz w:val="20"/>
              </w:rPr>
              <w:t>126,8</w:t>
            </w:r>
          </w:p>
        </w:tc>
        <w:tc>
          <w:tcPr>
            <w:tcW w:w="1541" w:type="dxa"/>
            <w:vAlign w:val="center"/>
          </w:tcPr>
          <w:p w14:paraId="314CAAB1" w14:textId="77777777" w:rsidR="00BC214E" w:rsidRPr="00E5767B" w:rsidRDefault="00BC214E" w:rsidP="00BC214E">
            <w:pPr>
              <w:jc w:val="center"/>
              <w:rPr>
                <w:sz w:val="20"/>
              </w:rPr>
            </w:pPr>
            <w:r w:rsidRPr="00E5767B">
              <w:rPr>
                <w:sz w:val="20"/>
              </w:rPr>
              <w:t>1,54</w:t>
            </w:r>
          </w:p>
        </w:tc>
      </w:tr>
      <w:tr w:rsidR="00BC214E" w:rsidRPr="00E5767B" w14:paraId="7C07621A" w14:textId="77777777" w:rsidTr="00BC214E">
        <w:trPr>
          <w:trHeight w:val="70"/>
          <w:jc w:val="center"/>
        </w:trPr>
        <w:tc>
          <w:tcPr>
            <w:tcW w:w="3015" w:type="dxa"/>
            <w:vAlign w:val="center"/>
          </w:tcPr>
          <w:p w14:paraId="725CB2E4" w14:textId="77777777" w:rsidR="00BC214E" w:rsidRPr="00E5767B" w:rsidRDefault="00BC214E" w:rsidP="00BC214E">
            <w:pPr>
              <w:pStyle w:val="Default"/>
              <w:jc w:val="center"/>
              <w:rPr>
                <w:sz w:val="20"/>
              </w:rPr>
            </w:pPr>
            <w:r w:rsidRPr="00E5767B">
              <w:rPr>
                <w:sz w:val="20"/>
              </w:rPr>
              <w:t>2015-2016 m.</w:t>
            </w:r>
          </w:p>
        </w:tc>
        <w:tc>
          <w:tcPr>
            <w:tcW w:w="1496" w:type="dxa"/>
            <w:vAlign w:val="center"/>
          </w:tcPr>
          <w:p w14:paraId="6947BC01" w14:textId="77777777" w:rsidR="00BC214E" w:rsidRPr="00E5767B" w:rsidRDefault="00BC214E" w:rsidP="00BC214E">
            <w:pPr>
              <w:jc w:val="center"/>
              <w:rPr>
                <w:sz w:val="20"/>
              </w:rPr>
            </w:pPr>
            <w:r w:rsidRPr="00E5767B">
              <w:rPr>
                <w:sz w:val="20"/>
              </w:rPr>
              <w:t>96,08</w:t>
            </w:r>
          </w:p>
        </w:tc>
        <w:tc>
          <w:tcPr>
            <w:tcW w:w="1056" w:type="dxa"/>
            <w:vAlign w:val="center"/>
          </w:tcPr>
          <w:p w14:paraId="000450DA" w14:textId="77777777" w:rsidR="00BC214E" w:rsidRPr="00E5767B" w:rsidRDefault="00BC214E" w:rsidP="00BC214E">
            <w:pPr>
              <w:pStyle w:val="Default"/>
              <w:jc w:val="center"/>
              <w:rPr>
                <w:sz w:val="20"/>
              </w:rPr>
            </w:pPr>
            <w:r w:rsidRPr="00E5767B">
              <w:rPr>
                <w:sz w:val="20"/>
              </w:rPr>
              <w:t>60,23</w:t>
            </w:r>
          </w:p>
        </w:tc>
        <w:tc>
          <w:tcPr>
            <w:tcW w:w="1265" w:type="dxa"/>
            <w:vAlign w:val="center"/>
          </w:tcPr>
          <w:p w14:paraId="409E708B" w14:textId="77777777" w:rsidR="00BC214E" w:rsidRPr="00E5767B" w:rsidRDefault="00BC214E" w:rsidP="00BC214E">
            <w:pPr>
              <w:pStyle w:val="Default"/>
              <w:jc w:val="center"/>
              <w:rPr>
                <w:sz w:val="20"/>
              </w:rPr>
            </w:pPr>
            <w:r w:rsidRPr="00E5767B">
              <w:rPr>
                <w:sz w:val="20"/>
              </w:rPr>
              <w:t>26,98</w:t>
            </w:r>
          </w:p>
        </w:tc>
        <w:tc>
          <w:tcPr>
            <w:tcW w:w="1266" w:type="dxa"/>
            <w:vAlign w:val="center"/>
          </w:tcPr>
          <w:p w14:paraId="19506AED" w14:textId="77777777" w:rsidR="00BC214E" w:rsidRPr="00E5767B" w:rsidRDefault="00BC214E" w:rsidP="00BC214E">
            <w:pPr>
              <w:pStyle w:val="Default"/>
              <w:jc w:val="center"/>
              <w:rPr>
                <w:sz w:val="20"/>
              </w:rPr>
            </w:pPr>
            <w:r w:rsidRPr="00E5767B">
              <w:rPr>
                <w:sz w:val="20"/>
              </w:rPr>
              <w:t>172,28</w:t>
            </w:r>
          </w:p>
        </w:tc>
        <w:tc>
          <w:tcPr>
            <w:tcW w:w="1541" w:type="dxa"/>
            <w:vAlign w:val="center"/>
          </w:tcPr>
          <w:p w14:paraId="3D22D30D" w14:textId="77777777" w:rsidR="00BC214E" w:rsidRPr="00E5767B" w:rsidRDefault="00BC214E" w:rsidP="00BC214E">
            <w:pPr>
              <w:jc w:val="center"/>
              <w:rPr>
                <w:sz w:val="20"/>
              </w:rPr>
            </w:pPr>
            <w:r w:rsidRPr="00E5767B">
              <w:rPr>
                <w:sz w:val="20"/>
              </w:rPr>
              <w:t>1,60</w:t>
            </w:r>
          </w:p>
        </w:tc>
      </w:tr>
      <w:tr w:rsidR="00BC214E" w:rsidRPr="00E5767B" w14:paraId="22580F0C" w14:textId="77777777" w:rsidTr="00BC214E">
        <w:trPr>
          <w:trHeight w:val="130"/>
          <w:jc w:val="center"/>
        </w:trPr>
        <w:tc>
          <w:tcPr>
            <w:tcW w:w="3015" w:type="dxa"/>
            <w:vAlign w:val="center"/>
          </w:tcPr>
          <w:p w14:paraId="424B6B1E" w14:textId="77777777" w:rsidR="00BC214E" w:rsidRPr="00E5767B" w:rsidRDefault="00BC214E" w:rsidP="00BC214E">
            <w:pPr>
              <w:pStyle w:val="Default"/>
              <w:jc w:val="center"/>
              <w:rPr>
                <w:sz w:val="20"/>
              </w:rPr>
            </w:pPr>
            <w:r w:rsidRPr="00E5767B">
              <w:rPr>
                <w:sz w:val="20"/>
              </w:rPr>
              <w:t>2016-2017 m.</w:t>
            </w:r>
          </w:p>
        </w:tc>
        <w:tc>
          <w:tcPr>
            <w:tcW w:w="1496" w:type="dxa"/>
            <w:vAlign w:val="center"/>
          </w:tcPr>
          <w:p w14:paraId="6259387C" w14:textId="77777777" w:rsidR="00BC214E" w:rsidRPr="00E5767B" w:rsidRDefault="00BC214E" w:rsidP="00BC214E">
            <w:pPr>
              <w:jc w:val="center"/>
              <w:rPr>
                <w:sz w:val="20"/>
              </w:rPr>
            </w:pPr>
            <w:r w:rsidRPr="00E5767B">
              <w:rPr>
                <w:sz w:val="20"/>
              </w:rPr>
              <w:t>103</w:t>
            </w:r>
          </w:p>
        </w:tc>
        <w:tc>
          <w:tcPr>
            <w:tcW w:w="1056" w:type="dxa"/>
            <w:vAlign w:val="center"/>
          </w:tcPr>
          <w:p w14:paraId="13D8DE0B" w14:textId="77777777" w:rsidR="00BC214E" w:rsidRPr="00E5767B" w:rsidRDefault="00BC214E" w:rsidP="00BC214E">
            <w:pPr>
              <w:pStyle w:val="Default"/>
              <w:jc w:val="center"/>
              <w:rPr>
                <w:sz w:val="20"/>
              </w:rPr>
            </w:pPr>
            <w:r w:rsidRPr="00E5767B">
              <w:rPr>
                <w:sz w:val="20"/>
              </w:rPr>
              <w:t>66,2</w:t>
            </w:r>
          </w:p>
        </w:tc>
        <w:tc>
          <w:tcPr>
            <w:tcW w:w="1265" w:type="dxa"/>
            <w:vAlign w:val="center"/>
          </w:tcPr>
          <w:p w14:paraId="01CAFC2E" w14:textId="77777777" w:rsidR="00BC214E" w:rsidRPr="00E5767B" w:rsidRDefault="00BC214E" w:rsidP="00BC214E">
            <w:pPr>
              <w:pStyle w:val="Default"/>
              <w:jc w:val="center"/>
              <w:rPr>
                <w:sz w:val="20"/>
              </w:rPr>
            </w:pPr>
            <w:r w:rsidRPr="00E5767B">
              <w:rPr>
                <w:sz w:val="20"/>
              </w:rPr>
              <w:t>33,5</w:t>
            </w:r>
          </w:p>
        </w:tc>
        <w:tc>
          <w:tcPr>
            <w:tcW w:w="1266" w:type="dxa"/>
            <w:vAlign w:val="center"/>
          </w:tcPr>
          <w:p w14:paraId="63391C51" w14:textId="77777777" w:rsidR="00BC214E" w:rsidRPr="00E5767B" w:rsidRDefault="00BC214E" w:rsidP="00BC214E">
            <w:pPr>
              <w:pStyle w:val="Default"/>
              <w:jc w:val="center"/>
              <w:rPr>
                <w:sz w:val="20"/>
              </w:rPr>
            </w:pPr>
            <w:r w:rsidRPr="00E5767B">
              <w:rPr>
                <w:sz w:val="20"/>
              </w:rPr>
              <w:t>95,9</w:t>
            </w:r>
          </w:p>
        </w:tc>
        <w:tc>
          <w:tcPr>
            <w:tcW w:w="1541" w:type="dxa"/>
            <w:vAlign w:val="center"/>
          </w:tcPr>
          <w:p w14:paraId="210044B1" w14:textId="77777777" w:rsidR="00BC214E" w:rsidRPr="00E5767B" w:rsidRDefault="00BC214E" w:rsidP="00BC214E">
            <w:pPr>
              <w:jc w:val="center"/>
              <w:rPr>
                <w:sz w:val="20"/>
              </w:rPr>
            </w:pPr>
            <w:r w:rsidRPr="00E5767B">
              <w:rPr>
                <w:sz w:val="20"/>
              </w:rPr>
              <w:t>1,56</w:t>
            </w:r>
          </w:p>
        </w:tc>
      </w:tr>
      <w:tr w:rsidR="00BC214E" w:rsidRPr="00E5767B" w14:paraId="3F3701AA" w14:textId="77777777" w:rsidTr="00BC214E">
        <w:trPr>
          <w:trHeight w:val="130"/>
          <w:jc w:val="center"/>
        </w:trPr>
        <w:tc>
          <w:tcPr>
            <w:tcW w:w="3015" w:type="dxa"/>
            <w:vAlign w:val="center"/>
          </w:tcPr>
          <w:p w14:paraId="2746038C" w14:textId="77777777" w:rsidR="00BC214E" w:rsidRPr="00E5767B" w:rsidRDefault="00BC214E" w:rsidP="00BC214E">
            <w:pPr>
              <w:pStyle w:val="Default"/>
              <w:jc w:val="center"/>
              <w:rPr>
                <w:sz w:val="20"/>
              </w:rPr>
            </w:pPr>
            <w:r w:rsidRPr="00E5767B">
              <w:rPr>
                <w:sz w:val="20"/>
              </w:rPr>
              <w:t>2017-2018 m.</w:t>
            </w:r>
          </w:p>
        </w:tc>
        <w:tc>
          <w:tcPr>
            <w:tcW w:w="1496" w:type="dxa"/>
            <w:vAlign w:val="center"/>
          </w:tcPr>
          <w:p w14:paraId="4402D093" w14:textId="77777777" w:rsidR="00BC214E" w:rsidRPr="00E5767B" w:rsidRDefault="00BC214E" w:rsidP="00BC214E">
            <w:pPr>
              <w:jc w:val="center"/>
              <w:rPr>
                <w:sz w:val="20"/>
              </w:rPr>
            </w:pPr>
            <w:r w:rsidRPr="00E5767B">
              <w:rPr>
                <w:sz w:val="20"/>
              </w:rPr>
              <w:t>127,9</w:t>
            </w:r>
          </w:p>
        </w:tc>
        <w:tc>
          <w:tcPr>
            <w:tcW w:w="1056" w:type="dxa"/>
            <w:vAlign w:val="center"/>
          </w:tcPr>
          <w:p w14:paraId="3B087284" w14:textId="77777777" w:rsidR="00BC214E" w:rsidRPr="00E5767B" w:rsidRDefault="00BC214E" w:rsidP="00BC214E">
            <w:pPr>
              <w:pStyle w:val="Default"/>
              <w:jc w:val="center"/>
              <w:rPr>
                <w:sz w:val="20"/>
              </w:rPr>
            </w:pPr>
            <w:r w:rsidRPr="00E5767B">
              <w:rPr>
                <w:sz w:val="20"/>
              </w:rPr>
              <w:t>76,3</w:t>
            </w:r>
          </w:p>
        </w:tc>
        <w:tc>
          <w:tcPr>
            <w:tcW w:w="1265" w:type="dxa"/>
            <w:vAlign w:val="center"/>
          </w:tcPr>
          <w:p w14:paraId="4E1E06FF" w14:textId="77777777" w:rsidR="00BC214E" w:rsidRPr="00E5767B" w:rsidRDefault="00BC214E" w:rsidP="00BC214E">
            <w:pPr>
              <w:pStyle w:val="Default"/>
              <w:jc w:val="center"/>
              <w:rPr>
                <w:sz w:val="20"/>
              </w:rPr>
            </w:pPr>
            <w:r w:rsidRPr="00E5767B">
              <w:rPr>
                <w:sz w:val="20"/>
              </w:rPr>
              <w:t>45,2</w:t>
            </w:r>
          </w:p>
        </w:tc>
        <w:tc>
          <w:tcPr>
            <w:tcW w:w="1266" w:type="dxa"/>
            <w:vAlign w:val="center"/>
          </w:tcPr>
          <w:p w14:paraId="70FF44B1" w14:textId="77777777" w:rsidR="00BC214E" w:rsidRPr="00E5767B" w:rsidRDefault="00BC214E" w:rsidP="00BC214E">
            <w:pPr>
              <w:pStyle w:val="Default"/>
              <w:jc w:val="center"/>
              <w:rPr>
                <w:sz w:val="20"/>
              </w:rPr>
            </w:pPr>
            <w:r w:rsidRPr="00E5767B">
              <w:rPr>
                <w:sz w:val="20"/>
              </w:rPr>
              <w:t>150,6</w:t>
            </w:r>
          </w:p>
        </w:tc>
        <w:tc>
          <w:tcPr>
            <w:tcW w:w="1541" w:type="dxa"/>
            <w:vAlign w:val="center"/>
          </w:tcPr>
          <w:p w14:paraId="0BFB3543" w14:textId="77777777" w:rsidR="00BC214E" w:rsidRPr="00E5767B" w:rsidRDefault="00BC214E" w:rsidP="00BC214E">
            <w:pPr>
              <w:jc w:val="center"/>
              <w:rPr>
                <w:sz w:val="20"/>
              </w:rPr>
            </w:pPr>
            <w:r w:rsidRPr="00E5767B">
              <w:rPr>
                <w:sz w:val="20"/>
              </w:rPr>
              <w:t>1,7</w:t>
            </w:r>
          </w:p>
        </w:tc>
      </w:tr>
      <w:tr w:rsidR="00BC214E" w:rsidRPr="00E5767B" w14:paraId="07E93EA2" w14:textId="77777777" w:rsidTr="00BC214E">
        <w:trPr>
          <w:trHeight w:val="130"/>
          <w:jc w:val="center"/>
        </w:trPr>
        <w:tc>
          <w:tcPr>
            <w:tcW w:w="3015" w:type="dxa"/>
            <w:vAlign w:val="center"/>
          </w:tcPr>
          <w:p w14:paraId="3C47A4AF" w14:textId="77777777" w:rsidR="00BC214E" w:rsidRPr="00E5767B" w:rsidRDefault="00BC214E" w:rsidP="00BC214E">
            <w:pPr>
              <w:pStyle w:val="Default"/>
              <w:jc w:val="center"/>
              <w:rPr>
                <w:sz w:val="20"/>
              </w:rPr>
            </w:pPr>
            <w:r w:rsidRPr="00E5767B">
              <w:rPr>
                <w:sz w:val="20"/>
              </w:rPr>
              <w:t>2018-2019 m.</w:t>
            </w:r>
          </w:p>
        </w:tc>
        <w:tc>
          <w:tcPr>
            <w:tcW w:w="1496" w:type="dxa"/>
            <w:vAlign w:val="center"/>
          </w:tcPr>
          <w:p w14:paraId="2385A3D2" w14:textId="77777777" w:rsidR="00BC214E" w:rsidRPr="00E5767B" w:rsidRDefault="00BC214E" w:rsidP="00BC214E">
            <w:pPr>
              <w:jc w:val="center"/>
              <w:rPr>
                <w:sz w:val="20"/>
              </w:rPr>
            </w:pPr>
            <w:r w:rsidRPr="00E5767B">
              <w:rPr>
                <w:sz w:val="20"/>
              </w:rPr>
              <w:t>105,8</w:t>
            </w:r>
          </w:p>
        </w:tc>
        <w:tc>
          <w:tcPr>
            <w:tcW w:w="1056" w:type="dxa"/>
            <w:vAlign w:val="center"/>
          </w:tcPr>
          <w:p w14:paraId="58EA6563" w14:textId="77777777" w:rsidR="00BC214E" w:rsidRPr="00E5767B" w:rsidRDefault="00BC214E" w:rsidP="00BC214E">
            <w:pPr>
              <w:pStyle w:val="Default"/>
              <w:jc w:val="center"/>
              <w:rPr>
                <w:sz w:val="20"/>
              </w:rPr>
            </w:pPr>
            <w:r w:rsidRPr="00E5767B">
              <w:rPr>
                <w:sz w:val="20"/>
              </w:rPr>
              <w:t>69,1</w:t>
            </w:r>
          </w:p>
        </w:tc>
        <w:tc>
          <w:tcPr>
            <w:tcW w:w="1265" w:type="dxa"/>
            <w:vAlign w:val="center"/>
          </w:tcPr>
          <w:p w14:paraId="3340665A" w14:textId="77777777" w:rsidR="00BC214E" w:rsidRPr="00E5767B" w:rsidRDefault="00BC214E" w:rsidP="00BC214E">
            <w:pPr>
              <w:pStyle w:val="Default"/>
              <w:jc w:val="center"/>
              <w:rPr>
                <w:sz w:val="20"/>
              </w:rPr>
            </w:pPr>
            <w:r w:rsidRPr="00E5767B">
              <w:rPr>
                <w:sz w:val="20"/>
              </w:rPr>
              <w:t>35,2</w:t>
            </w:r>
          </w:p>
        </w:tc>
        <w:tc>
          <w:tcPr>
            <w:tcW w:w="1266" w:type="dxa"/>
            <w:vAlign w:val="center"/>
          </w:tcPr>
          <w:p w14:paraId="48A346F0" w14:textId="77777777" w:rsidR="00BC214E" w:rsidRPr="00E5767B" w:rsidRDefault="00BC214E" w:rsidP="00BC214E">
            <w:pPr>
              <w:pStyle w:val="Default"/>
              <w:jc w:val="center"/>
              <w:rPr>
                <w:sz w:val="20"/>
              </w:rPr>
            </w:pPr>
            <w:r w:rsidRPr="00E5767B">
              <w:rPr>
                <w:sz w:val="20"/>
              </w:rPr>
              <w:t>220,2</w:t>
            </w:r>
          </w:p>
        </w:tc>
        <w:tc>
          <w:tcPr>
            <w:tcW w:w="1541" w:type="dxa"/>
            <w:vAlign w:val="center"/>
          </w:tcPr>
          <w:p w14:paraId="3AE54087" w14:textId="77777777" w:rsidR="00BC214E" w:rsidRPr="00E5767B" w:rsidRDefault="00BC214E" w:rsidP="00BC214E">
            <w:pPr>
              <w:jc w:val="center"/>
              <w:rPr>
                <w:sz w:val="20"/>
              </w:rPr>
            </w:pPr>
            <w:r w:rsidRPr="00E5767B">
              <w:rPr>
                <w:sz w:val="20"/>
              </w:rPr>
              <w:t>1,53</w:t>
            </w:r>
          </w:p>
        </w:tc>
      </w:tr>
      <w:tr w:rsidR="00BC214E" w:rsidRPr="00E5767B" w14:paraId="1288601C" w14:textId="77777777" w:rsidTr="00BC214E">
        <w:trPr>
          <w:trHeight w:val="130"/>
          <w:jc w:val="center"/>
        </w:trPr>
        <w:tc>
          <w:tcPr>
            <w:tcW w:w="3015" w:type="dxa"/>
            <w:vAlign w:val="center"/>
          </w:tcPr>
          <w:p w14:paraId="1A147A30" w14:textId="77777777" w:rsidR="00BC214E" w:rsidRPr="00E5767B" w:rsidRDefault="00BC214E" w:rsidP="00BC214E">
            <w:pPr>
              <w:pStyle w:val="Default"/>
              <w:jc w:val="center"/>
              <w:rPr>
                <w:sz w:val="20"/>
              </w:rPr>
            </w:pPr>
            <w:r>
              <w:rPr>
                <w:sz w:val="20"/>
              </w:rPr>
              <w:t>2019-2020 m.</w:t>
            </w:r>
          </w:p>
        </w:tc>
        <w:tc>
          <w:tcPr>
            <w:tcW w:w="1496" w:type="dxa"/>
          </w:tcPr>
          <w:p w14:paraId="1EA032CB" w14:textId="77777777" w:rsidR="00BC214E" w:rsidRPr="00B0104B" w:rsidRDefault="00BC214E" w:rsidP="00BC214E">
            <w:pPr>
              <w:jc w:val="center"/>
              <w:rPr>
                <w:sz w:val="20"/>
              </w:rPr>
            </w:pPr>
            <w:r w:rsidRPr="00B0104B">
              <w:rPr>
                <w:sz w:val="20"/>
              </w:rPr>
              <w:t>100,7</w:t>
            </w:r>
          </w:p>
        </w:tc>
        <w:tc>
          <w:tcPr>
            <w:tcW w:w="1056" w:type="dxa"/>
          </w:tcPr>
          <w:p w14:paraId="02C967CC" w14:textId="77777777" w:rsidR="00BC214E" w:rsidRPr="00B0104B" w:rsidRDefault="00BC214E" w:rsidP="00BC214E">
            <w:pPr>
              <w:jc w:val="center"/>
              <w:rPr>
                <w:sz w:val="20"/>
              </w:rPr>
            </w:pPr>
            <w:r w:rsidRPr="00B0104B">
              <w:rPr>
                <w:sz w:val="20"/>
              </w:rPr>
              <w:t>68,2</w:t>
            </w:r>
          </w:p>
        </w:tc>
        <w:tc>
          <w:tcPr>
            <w:tcW w:w="1265" w:type="dxa"/>
            <w:vAlign w:val="bottom"/>
          </w:tcPr>
          <w:p w14:paraId="039FAC9E" w14:textId="77777777" w:rsidR="00BC214E" w:rsidRPr="00AF78AB" w:rsidRDefault="00BC214E" w:rsidP="00BC214E">
            <w:pPr>
              <w:jc w:val="center"/>
              <w:rPr>
                <w:color w:val="000000"/>
                <w:sz w:val="20"/>
              </w:rPr>
            </w:pPr>
            <w:r>
              <w:rPr>
                <w:color w:val="000000"/>
                <w:sz w:val="20"/>
              </w:rPr>
              <w:t>35,2</w:t>
            </w:r>
          </w:p>
        </w:tc>
        <w:tc>
          <w:tcPr>
            <w:tcW w:w="1266" w:type="dxa"/>
          </w:tcPr>
          <w:p w14:paraId="1FADE306" w14:textId="77777777" w:rsidR="00BC214E" w:rsidRPr="007B53D3" w:rsidRDefault="00BC214E" w:rsidP="00BC214E">
            <w:pPr>
              <w:jc w:val="center"/>
              <w:rPr>
                <w:noProof/>
                <w:color w:val="000000"/>
                <w:sz w:val="20"/>
                <w:szCs w:val="20"/>
              </w:rPr>
            </w:pPr>
            <w:r>
              <w:rPr>
                <w:noProof/>
                <w:color w:val="000000"/>
                <w:sz w:val="20"/>
                <w:szCs w:val="20"/>
              </w:rPr>
              <w:t>247,8</w:t>
            </w:r>
          </w:p>
        </w:tc>
        <w:tc>
          <w:tcPr>
            <w:tcW w:w="1541" w:type="dxa"/>
            <w:vAlign w:val="center"/>
          </w:tcPr>
          <w:p w14:paraId="6CEB1B6F" w14:textId="77777777" w:rsidR="00BC214E" w:rsidRPr="00E5767B" w:rsidRDefault="00BC214E" w:rsidP="00BC214E">
            <w:pPr>
              <w:jc w:val="center"/>
              <w:rPr>
                <w:sz w:val="20"/>
              </w:rPr>
            </w:pPr>
            <w:r>
              <w:rPr>
                <w:sz w:val="20"/>
              </w:rPr>
              <w:t>1,48</w:t>
            </w:r>
          </w:p>
        </w:tc>
      </w:tr>
    </w:tbl>
    <w:p w14:paraId="14DBC7E6" w14:textId="77777777" w:rsidR="00BC214E" w:rsidRPr="006C3DDB" w:rsidRDefault="00BC214E" w:rsidP="00BC214E">
      <w:pPr>
        <w:jc w:val="both"/>
        <w:rPr>
          <w:color w:val="000000"/>
        </w:rPr>
      </w:pPr>
    </w:p>
    <w:p w14:paraId="4E907F19" w14:textId="77777777" w:rsidR="00BC214E" w:rsidRDefault="00BC214E" w:rsidP="00BC214E">
      <w:pPr>
        <w:ind w:firstLine="567"/>
        <w:jc w:val="both"/>
        <w:rPr>
          <w:color w:val="000000"/>
        </w:rPr>
      </w:pPr>
      <w:r>
        <w:rPr>
          <w:color w:val="000000"/>
        </w:rPr>
        <w:t>2019-2020</w:t>
      </w:r>
      <w:r w:rsidRPr="006C3DDB">
        <w:rPr>
          <w:color w:val="000000"/>
        </w:rPr>
        <w:t xml:space="preserve"> m. Marijampolės savivaldybėje mokyklose </w:t>
      </w:r>
      <w:r>
        <w:rPr>
          <w:color w:val="000000"/>
        </w:rPr>
        <w:t>nesimokė 438 mokyklinio amžiaus vaikai, iš jų 215 vaikinų</w:t>
      </w:r>
      <w:r w:rsidRPr="006C3DDB">
        <w:rPr>
          <w:color w:val="000000"/>
        </w:rPr>
        <w:t xml:space="preserve"> ir </w:t>
      </w:r>
      <w:r>
        <w:rPr>
          <w:color w:val="000000"/>
        </w:rPr>
        <w:t>223 merginos</w:t>
      </w:r>
      <w:r>
        <w:t>(žr. 7</w:t>
      </w:r>
      <w:r w:rsidRPr="006C3DDB">
        <w:t xml:space="preserve"> paveikslą)</w:t>
      </w:r>
      <w:r w:rsidRPr="006C3DDB">
        <w:rPr>
          <w:color w:val="000000"/>
        </w:rPr>
        <w:t xml:space="preserve">. Nesimokymo priežastis </w:t>
      </w:r>
      <w:r>
        <w:rPr>
          <w:color w:val="000000"/>
        </w:rPr>
        <w:t>– 437 mokiniai</w:t>
      </w:r>
      <w:r w:rsidRPr="006C3DDB">
        <w:rPr>
          <w:color w:val="000000"/>
        </w:rPr>
        <w:t xml:space="preserve"> yra išvykę</w:t>
      </w:r>
      <w:r>
        <w:rPr>
          <w:color w:val="000000"/>
        </w:rPr>
        <w:t>s</w:t>
      </w:r>
      <w:r w:rsidRPr="006C3DDB">
        <w:rPr>
          <w:color w:val="000000"/>
        </w:rPr>
        <w:t xml:space="preserve"> iš šalies.</w:t>
      </w:r>
    </w:p>
    <w:p w14:paraId="1868B2EF" w14:textId="77777777" w:rsidR="00BC214E" w:rsidRPr="006C3DDB" w:rsidRDefault="000F71DB" w:rsidP="00BC214E">
      <w:pPr>
        <w:jc w:val="center"/>
        <w:rPr>
          <w:color w:val="000000"/>
        </w:rPr>
      </w:pPr>
      <w:r>
        <w:rPr>
          <w:noProof/>
          <w:color w:val="000000"/>
        </w:rPr>
        <w:drawing>
          <wp:inline distT="0" distB="0" distL="0" distR="0" wp14:anchorId="44961499" wp14:editId="4CA108A6">
            <wp:extent cx="4848225" cy="2314575"/>
            <wp:effectExtent l="19050" t="0" r="9525" b="0"/>
            <wp:docPr id="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3"/>
                    <a:srcRect/>
                    <a:stretch>
                      <a:fillRect/>
                    </a:stretch>
                  </pic:blipFill>
                  <pic:spPr bwMode="auto">
                    <a:xfrm>
                      <a:off x="0" y="0"/>
                      <a:ext cx="4848225" cy="2314575"/>
                    </a:xfrm>
                    <a:prstGeom prst="rect">
                      <a:avLst/>
                    </a:prstGeom>
                    <a:noFill/>
                    <a:ln w="9525">
                      <a:noFill/>
                      <a:miter lim="800000"/>
                      <a:headEnd/>
                      <a:tailEnd/>
                    </a:ln>
                  </pic:spPr>
                </pic:pic>
              </a:graphicData>
            </a:graphic>
          </wp:inline>
        </w:drawing>
      </w:r>
    </w:p>
    <w:p w14:paraId="03A52DEE" w14:textId="77777777" w:rsidR="00BC214E" w:rsidRPr="006C3DDB" w:rsidRDefault="00BC214E" w:rsidP="00C20C5E">
      <w:pPr>
        <w:ind w:firstLine="567"/>
        <w:jc w:val="center"/>
      </w:pPr>
      <w:r>
        <w:rPr>
          <w:color w:val="000000"/>
        </w:rPr>
        <w:t>7</w:t>
      </w:r>
      <w:r w:rsidRPr="006C3DDB">
        <w:rPr>
          <w:color w:val="000000"/>
        </w:rPr>
        <w:t xml:space="preserve"> pav. Marijampolės sav. mokyklinio amžiaus vaikai, nesimokantys mokykloje</w:t>
      </w:r>
    </w:p>
    <w:p w14:paraId="72DFB24A" w14:textId="77777777" w:rsidR="00BC214E" w:rsidRDefault="00BC214E" w:rsidP="00C20C5E">
      <w:pPr>
        <w:ind w:right="225" w:firstLine="567"/>
        <w:jc w:val="center"/>
      </w:pPr>
      <w:r w:rsidRPr="006C3DDB">
        <w:t>(Šaltinis: Lietuvos statistikos departamentas)</w:t>
      </w:r>
    </w:p>
    <w:p w14:paraId="0AC7AEE2" w14:textId="77777777" w:rsidR="00BC214E" w:rsidRDefault="00BC214E" w:rsidP="00BC214E">
      <w:pPr>
        <w:ind w:right="225"/>
        <w:jc w:val="both"/>
      </w:pPr>
    </w:p>
    <w:p w14:paraId="298CBA18" w14:textId="77777777" w:rsidR="00BC214E" w:rsidRPr="006C3DDB" w:rsidRDefault="00BC214E" w:rsidP="00BC214E">
      <w:pPr>
        <w:ind w:firstLine="567"/>
        <w:jc w:val="both"/>
      </w:pPr>
      <w:r>
        <w:t>M</w:t>
      </w:r>
      <w:r w:rsidRPr="006C3DDB">
        <w:t xml:space="preserve">irtingumo rodiklio dėl </w:t>
      </w:r>
      <w:proofErr w:type="spellStart"/>
      <w:r w:rsidRPr="006C3DDB">
        <w:t>cerebrovaskulinių</w:t>
      </w:r>
      <w:proofErr w:type="spellEnd"/>
      <w:r w:rsidRPr="006C3DDB">
        <w:t xml:space="preserve"> ligų analizė yra </w:t>
      </w:r>
      <w:r>
        <w:t>svarbi užtikrinant</w:t>
      </w:r>
      <w:r w:rsidRPr="006C3DDB">
        <w:t xml:space="preserve"> LSP tikslo „Užtikrinti kokybiškesnę ir efektyvesnę sveikatos priežiūrą, orientuotą į gyventojų poreikius“</w:t>
      </w:r>
      <w:r>
        <w:t xml:space="preserve"> pasiekimą ir įgyvendinant</w:t>
      </w:r>
      <w:r w:rsidRPr="006C3DDB">
        <w:t xml:space="preserve"> uždavinį „Stiprinti lėtinių neinfekcinių ligų prevenciją ir kontrolę“</w:t>
      </w:r>
      <w:r>
        <w:t xml:space="preserve">, taip pat </w:t>
      </w:r>
      <w:r w:rsidRPr="006C3DDB">
        <w:t>ieškant šios problemos priežasčių bei jos sprendimo būdų.</w:t>
      </w:r>
    </w:p>
    <w:p w14:paraId="16CBE1B8" w14:textId="77777777" w:rsidR="00BC214E" w:rsidRDefault="00BC214E" w:rsidP="00BC214E">
      <w:pPr>
        <w:ind w:firstLine="567"/>
        <w:jc w:val="both"/>
      </w:pPr>
      <w:r>
        <w:t>Marijampolės savivaldybės 2019</w:t>
      </w:r>
      <w:r w:rsidRPr="006C3DDB">
        <w:t xml:space="preserve"> m. mirtingumo nuo </w:t>
      </w:r>
      <w:proofErr w:type="spellStart"/>
      <w:r w:rsidRPr="006C3DDB">
        <w:t>cerebrovaskulinių</w:t>
      </w:r>
      <w:proofErr w:type="spellEnd"/>
      <w:r w:rsidRPr="006C3DDB">
        <w:t xml:space="preserve"> ligų rodiklis siekė </w:t>
      </w:r>
      <w:r>
        <w:t>250,3</w:t>
      </w:r>
      <w:r w:rsidRPr="006C3DDB">
        <w:t>/100 000 gyv., o šalies vidurkis a</w:t>
      </w:r>
      <w:r>
        <w:t>titinkamu laikotarpiu buvo 176,1</w:t>
      </w:r>
      <w:r w:rsidRPr="006C3DDB">
        <w:t xml:space="preserve">/100 000 gyv. Pagal šį rodiklį Marijampolės savivaldybės patenka tarp </w:t>
      </w:r>
      <w:r>
        <w:t>36</w:t>
      </w:r>
      <w:r w:rsidRPr="006C3DDB">
        <w:t xml:space="preserve"> savivaldybių, kuriose situacija yra </w:t>
      </w:r>
      <w:r>
        <w:t xml:space="preserve">patenkinama </w:t>
      </w:r>
      <w:r w:rsidRPr="006C3DDB">
        <w:t>lyginant su šalies vidurkiu</w:t>
      </w:r>
      <w:r w:rsidRPr="006C3DDB">
        <w:rPr>
          <w:bCs/>
        </w:rPr>
        <w:t xml:space="preserve"> ir </w:t>
      </w:r>
      <w:r w:rsidRPr="006C3DDB">
        <w:t>santyk</w:t>
      </w:r>
      <w:r>
        <w:t>is su Lietuvos vidurkiu yra 1,42 (žr. 8</w:t>
      </w:r>
      <w:r w:rsidRPr="006C3DDB">
        <w:t xml:space="preserve"> paveikslą).</w:t>
      </w:r>
    </w:p>
    <w:p w14:paraId="269F0FC2" w14:textId="77777777" w:rsidR="00BC214E" w:rsidRPr="006C3DDB" w:rsidRDefault="000F71DB" w:rsidP="00BC214E">
      <w:pPr>
        <w:jc w:val="center"/>
      </w:pPr>
      <w:r>
        <w:rPr>
          <w:noProof/>
        </w:rPr>
        <w:drawing>
          <wp:inline distT="0" distB="0" distL="0" distR="0" wp14:anchorId="58D5A4B1" wp14:editId="171BF2B8">
            <wp:extent cx="6124575" cy="1771650"/>
            <wp:effectExtent l="19050" t="0" r="9525" b="0"/>
            <wp:docPr id="27" name="Paveikslėlis 21" descr="C:\Users\Vartotojas\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C:\Users\Vartotojas\Desktop\11.jpg"/>
                    <pic:cNvPicPr>
                      <a:picLocks noChangeAspect="1" noChangeArrowheads="1"/>
                    </pic:cNvPicPr>
                  </pic:nvPicPr>
                  <pic:blipFill>
                    <a:blip r:embed="rId24"/>
                    <a:srcRect/>
                    <a:stretch>
                      <a:fillRect/>
                    </a:stretch>
                  </pic:blipFill>
                  <pic:spPr bwMode="auto">
                    <a:xfrm>
                      <a:off x="0" y="0"/>
                      <a:ext cx="6124575" cy="1771650"/>
                    </a:xfrm>
                    <a:prstGeom prst="rect">
                      <a:avLst/>
                    </a:prstGeom>
                    <a:noFill/>
                    <a:ln w="9525">
                      <a:noFill/>
                      <a:miter lim="800000"/>
                      <a:headEnd/>
                      <a:tailEnd/>
                    </a:ln>
                  </pic:spPr>
                </pic:pic>
              </a:graphicData>
            </a:graphic>
          </wp:inline>
        </w:drawing>
      </w:r>
    </w:p>
    <w:p w14:paraId="3F2C5CFE" w14:textId="77777777" w:rsidR="00BC214E" w:rsidRPr="006C3DDB" w:rsidRDefault="00BC214E" w:rsidP="00C20C5E">
      <w:pPr>
        <w:ind w:firstLine="567"/>
        <w:jc w:val="center"/>
      </w:pPr>
      <w:r>
        <w:t>8</w:t>
      </w:r>
      <w:r w:rsidRPr="006C3DDB">
        <w:t xml:space="preserve"> pav. Mirtingumo nuo </w:t>
      </w:r>
      <w:proofErr w:type="spellStart"/>
      <w:r w:rsidRPr="006C3DDB">
        <w:t>cerebrovaskuli</w:t>
      </w:r>
      <w:r>
        <w:t>nių</w:t>
      </w:r>
      <w:proofErr w:type="spellEnd"/>
      <w:r>
        <w:t xml:space="preserve"> ligų rodiklis (I60-I69; 2019</w:t>
      </w:r>
      <w:r w:rsidR="00C20C5E">
        <w:t xml:space="preserve"> m.)</w:t>
      </w:r>
    </w:p>
    <w:p w14:paraId="23F85C1C" w14:textId="77777777" w:rsidR="00BC214E" w:rsidRPr="006C3DDB" w:rsidRDefault="00BC214E" w:rsidP="00C20C5E">
      <w:pPr>
        <w:ind w:firstLine="567"/>
        <w:jc w:val="center"/>
      </w:pPr>
      <w:r w:rsidRPr="006C3DDB">
        <w:t>(Šaltinis. Higienos instituto Mirties atvejų ir jų priežasčių valstybės registras)</w:t>
      </w:r>
    </w:p>
    <w:p w14:paraId="09F25DDD" w14:textId="77777777" w:rsidR="00BC214E" w:rsidRPr="006C3DDB" w:rsidRDefault="00BC214E" w:rsidP="00C20C5E">
      <w:pPr>
        <w:ind w:firstLine="567"/>
        <w:jc w:val="center"/>
      </w:pPr>
    </w:p>
    <w:p w14:paraId="3207A9E6" w14:textId="77777777" w:rsidR="00BC214E" w:rsidRDefault="00BC214E" w:rsidP="00BC214E">
      <w:pPr>
        <w:ind w:firstLine="567"/>
        <w:jc w:val="both"/>
      </w:pPr>
      <w:r w:rsidRPr="006C3DDB">
        <w:t xml:space="preserve">Marijampolės savivaldybėje mirtingumas nuo </w:t>
      </w:r>
      <w:proofErr w:type="spellStart"/>
      <w:r w:rsidRPr="006C3DDB">
        <w:t>cerebrovaskulinių</w:t>
      </w:r>
      <w:proofErr w:type="spellEnd"/>
      <w:r w:rsidRPr="006C3DDB">
        <w:t xml:space="preserve"> ligų, kurioms priklauso smegenų infarktas, </w:t>
      </w:r>
      <w:proofErr w:type="spellStart"/>
      <w:r w:rsidRPr="006C3DDB">
        <w:t>intracerebrinis</w:t>
      </w:r>
      <w:proofErr w:type="spellEnd"/>
      <w:r w:rsidRPr="006C3DDB">
        <w:t xml:space="preserve"> kraujavimas, smegenų arteri</w:t>
      </w:r>
      <w:r>
        <w:t>jų užsikišimas ir kt. ligos, 2019 m., palyginti su 2018</w:t>
      </w:r>
      <w:r w:rsidRPr="006C3DDB">
        <w:t xml:space="preserve"> m., </w:t>
      </w:r>
      <w:r>
        <w:t>sumažėjo9,3 procento</w:t>
      </w:r>
      <w:r w:rsidRPr="006C3DDB">
        <w:t xml:space="preserve"> (žr. </w:t>
      </w:r>
      <w:r>
        <w:t>2</w:t>
      </w:r>
      <w:r w:rsidRPr="006C3DDB">
        <w:t xml:space="preserve"> lentelę).</w:t>
      </w:r>
    </w:p>
    <w:p w14:paraId="6B0DA263" w14:textId="77777777" w:rsidR="00BC214E" w:rsidRPr="006C3DDB" w:rsidRDefault="00BC214E" w:rsidP="00C20C5E">
      <w:pPr>
        <w:ind w:firstLine="567"/>
        <w:jc w:val="center"/>
      </w:pPr>
      <w:r>
        <w:t>2</w:t>
      </w:r>
      <w:r w:rsidRPr="006C3DDB">
        <w:t xml:space="preserve"> lentelė. Mirtingumo nuo </w:t>
      </w:r>
      <w:proofErr w:type="spellStart"/>
      <w:r w:rsidRPr="006C3DDB">
        <w:t>cerebrovas</w:t>
      </w:r>
      <w:r w:rsidR="00C20C5E">
        <w:t>kulinių</w:t>
      </w:r>
      <w:proofErr w:type="spellEnd"/>
      <w:r w:rsidR="00C20C5E">
        <w:t xml:space="preserve"> ligų rodiklis (I60-I69)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1"/>
        <w:gridCol w:w="1496"/>
        <w:gridCol w:w="1056"/>
        <w:gridCol w:w="1266"/>
        <w:gridCol w:w="1267"/>
        <w:gridCol w:w="1543"/>
      </w:tblGrid>
      <w:tr w:rsidR="00BC214E" w:rsidRPr="00E5767B" w14:paraId="1C04C5FC" w14:textId="77777777" w:rsidTr="00BC214E">
        <w:trPr>
          <w:trHeight w:val="398"/>
        </w:trPr>
        <w:tc>
          <w:tcPr>
            <w:tcW w:w="3011" w:type="dxa"/>
            <w:vAlign w:val="center"/>
          </w:tcPr>
          <w:p w14:paraId="051B94E6" w14:textId="77777777" w:rsidR="00BC214E" w:rsidRPr="00E5767B" w:rsidRDefault="00BC214E" w:rsidP="00BC214E">
            <w:pPr>
              <w:contextualSpacing/>
              <w:jc w:val="center"/>
              <w:rPr>
                <w:sz w:val="20"/>
              </w:rPr>
            </w:pPr>
            <w:r w:rsidRPr="00E5767B">
              <w:rPr>
                <w:sz w:val="20"/>
              </w:rPr>
              <w:t xml:space="preserve">Mirtingumo nuo </w:t>
            </w:r>
            <w:proofErr w:type="spellStart"/>
            <w:r w:rsidRPr="00E5767B">
              <w:rPr>
                <w:sz w:val="20"/>
              </w:rPr>
              <w:t>cerebrovaskulinių</w:t>
            </w:r>
            <w:proofErr w:type="spellEnd"/>
            <w:r w:rsidRPr="00E5767B">
              <w:rPr>
                <w:sz w:val="20"/>
              </w:rPr>
              <w:t xml:space="preserve"> ligų</w:t>
            </w:r>
          </w:p>
          <w:p w14:paraId="0E2BE272" w14:textId="77777777" w:rsidR="00BC214E" w:rsidRPr="00E5767B" w:rsidRDefault="00BC214E" w:rsidP="00BC214E">
            <w:pPr>
              <w:contextualSpacing/>
              <w:jc w:val="center"/>
              <w:rPr>
                <w:sz w:val="20"/>
              </w:rPr>
            </w:pPr>
            <w:r w:rsidRPr="00E5767B">
              <w:rPr>
                <w:sz w:val="20"/>
              </w:rPr>
              <w:t>100 000 gyv.</w:t>
            </w:r>
          </w:p>
        </w:tc>
        <w:tc>
          <w:tcPr>
            <w:tcW w:w="1496" w:type="dxa"/>
            <w:vAlign w:val="center"/>
          </w:tcPr>
          <w:p w14:paraId="449AED4E" w14:textId="77777777" w:rsidR="00BC214E" w:rsidRPr="00E5767B" w:rsidRDefault="00BC214E" w:rsidP="00BC214E">
            <w:pPr>
              <w:contextualSpacing/>
              <w:jc w:val="center"/>
              <w:rPr>
                <w:sz w:val="20"/>
              </w:rPr>
            </w:pPr>
            <w:r w:rsidRPr="00E5767B">
              <w:rPr>
                <w:sz w:val="20"/>
              </w:rPr>
              <w:t>Savivaldybės duomenys</w:t>
            </w:r>
          </w:p>
        </w:tc>
        <w:tc>
          <w:tcPr>
            <w:tcW w:w="1056" w:type="dxa"/>
            <w:vAlign w:val="center"/>
          </w:tcPr>
          <w:p w14:paraId="068EA487" w14:textId="77777777" w:rsidR="00BC214E" w:rsidRPr="00E5767B" w:rsidRDefault="00BC214E" w:rsidP="00BC214E">
            <w:pPr>
              <w:contextualSpacing/>
              <w:jc w:val="center"/>
              <w:rPr>
                <w:sz w:val="20"/>
              </w:rPr>
            </w:pPr>
            <w:r w:rsidRPr="00E5767B">
              <w:rPr>
                <w:sz w:val="20"/>
              </w:rPr>
              <w:t>Lietuvos vidurkis</w:t>
            </w:r>
          </w:p>
        </w:tc>
        <w:tc>
          <w:tcPr>
            <w:tcW w:w="1266" w:type="dxa"/>
            <w:vAlign w:val="center"/>
          </w:tcPr>
          <w:p w14:paraId="294A84B1" w14:textId="77777777" w:rsidR="00BC214E" w:rsidRPr="00E5767B" w:rsidRDefault="00BC214E" w:rsidP="00BC214E">
            <w:pPr>
              <w:contextualSpacing/>
              <w:jc w:val="center"/>
              <w:rPr>
                <w:sz w:val="20"/>
              </w:rPr>
            </w:pPr>
            <w:r w:rsidRPr="00E5767B">
              <w:rPr>
                <w:sz w:val="20"/>
              </w:rPr>
              <w:t>Mažiausi rodiklio duomenys</w:t>
            </w:r>
          </w:p>
        </w:tc>
        <w:tc>
          <w:tcPr>
            <w:tcW w:w="1267" w:type="dxa"/>
            <w:vAlign w:val="center"/>
          </w:tcPr>
          <w:p w14:paraId="2AD1563D" w14:textId="77777777" w:rsidR="00BC214E" w:rsidRPr="00E5767B" w:rsidRDefault="00BC214E" w:rsidP="00BC214E">
            <w:pPr>
              <w:contextualSpacing/>
              <w:jc w:val="center"/>
              <w:rPr>
                <w:sz w:val="20"/>
              </w:rPr>
            </w:pPr>
            <w:r w:rsidRPr="00E5767B">
              <w:rPr>
                <w:sz w:val="20"/>
              </w:rPr>
              <w:t>Didžiausi rodiklio duomenys</w:t>
            </w:r>
          </w:p>
        </w:tc>
        <w:tc>
          <w:tcPr>
            <w:tcW w:w="1543" w:type="dxa"/>
            <w:shd w:val="clear" w:color="auto" w:fill="FFFFFF"/>
            <w:vAlign w:val="center"/>
          </w:tcPr>
          <w:p w14:paraId="3BE63721" w14:textId="77777777" w:rsidR="00BC214E" w:rsidRPr="00E5767B" w:rsidRDefault="00BC214E" w:rsidP="00BC214E">
            <w:pPr>
              <w:contextualSpacing/>
              <w:jc w:val="center"/>
              <w:rPr>
                <w:sz w:val="20"/>
              </w:rPr>
            </w:pPr>
            <w:r w:rsidRPr="00E5767B">
              <w:rPr>
                <w:sz w:val="20"/>
              </w:rPr>
              <w:t>Santykis savivaldybė/</w:t>
            </w:r>
          </w:p>
          <w:p w14:paraId="09DDC615" w14:textId="77777777" w:rsidR="00BC214E" w:rsidRPr="00E5767B" w:rsidRDefault="00BC214E" w:rsidP="00BC214E">
            <w:pPr>
              <w:contextualSpacing/>
              <w:jc w:val="center"/>
              <w:rPr>
                <w:sz w:val="20"/>
              </w:rPr>
            </w:pPr>
            <w:r w:rsidRPr="00E5767B">
              <w:rPr>
                <w:sz w:val="20"/>
              </w:rPr>
              <w:t>Lietuva</w:t>
            </w:r>
          </w:p>
        </w:tc>
      </w:tr>
      <w:tr w:rsidR="00BC214E" w:rsidRPr="00E5767B" w14:paraId="2AE8CBB8" w14:textId="77777777" w:rsidTr="00BC214E">
        <w:trPr>
          <w:trHeight w:val="70"/>
        </w:trPr>
        <w:tc>
          <w:tcPr>
            <w:tcW w:w="3011" w:type="dxa"/>
            <w:vAlign w:val="center"/>
          </w:tcPr>
          <w:p w14:paraId="7E2C0A6B" w14:textId="77777777" w:rsidR="00BC214E" w:rsidRPr="00E5767B" w:rsidRDefault="00BC214E" w:rsidP="00BC214E">
            <w:pPr>
              <w:pStyle w:val="Default"/>
              <w:jc w:val="center"/>
              <w:rPr>
                <w:sz w:val="20"/>
              </w:rPr>
            </w:pPr>
            <w:smartTag w:uri="urn:schemas-microsoft-com:office:smarttags" w:element="metricconverter">
              <w:smartTagPr>
                <w:attr w:name="ProductID" w:val="2014 m"/>
              </w:smartTagPr>
              <w:r w:rsidRPr="00E5767B">
                <w:rPr>
                  <w:sz w:val="20"/>
                </w:rPr>
                <w:t>2014 m</w:t>
              </w:r>
            </w:smartTag>
            <w:r w:rsidRPr="00E5767B">
              <w:rPr>
                <w:sz w:val="20"/>
              </w:rPr>
              <w:t>.</w:t>
            </w:r>
          </w:p>
        </w:tc>
        <w:tc>
          <w:tcPr>
            <w:tcW w:w="1496" w:type="dxa"/>
            <w:vAlign w:val="center"/>
          </w:tcPr>
          <w:p w14:paraId="7A989BB6" w14:textId="77777777" w:rsidR="00BC214E" w:rsidRPr="00E5767B" w:rsidRDefault="00BC214E" w:rsidP="00BC214E">
            <w:pPr>
              <w:jc w:val="center"/>
              <w:rPr>
                <w:sz w:val="20"/>
              </w:rPr>
            </w:pPr>
            <w:r w:rsidRPr="00E5767B">
              <w:rPr>
                <w:sz w:val="20"/>
              </w:rPr>
              <w:t>241,6</w:t>
            </w:r>
          </w:p>
        </w:tc>
        <w:tc>
          <w:tcPr>
            <w:tcW w:w="1056" w:type="dxa"/>
            <w:vAlign w:val="center"/>
          </w:tcPr>
          <w:p w14:paraId="4B9A843C" w14:textId="77777777" w:rsidR="00BC214E" w:rsidRPr="00E5767B" w:rsidRDefault="00BC214E" w:rsidP="00BC214E">
            <w:pPr>
              <w:pStyle w:val="Default"/>
              <w:jc w:val="center"/>
              <w:rPr>
                <w:sz w:val="20"/>
              </w:rPr>
            </w:pPr>
            <w:r w:rsidRPr="00E5767B">
              <w:rPr>
                <w:sz w:val="20"/>
              </w:rPr>
              <w:t>187,9</w:t>
            </w:r>
          </w:p>
        </w:tc>
        <w:tc>
          <w:tcPr>
            <w:tcW w:w="1266" w:type="dxa"/>
            <w:vAlign w:val="center"/>
          </w:tcPr>
          <w:p w14:paraId="01CFDA07" w14:textId="77777777" w:rsidR="00BC214E" w:rsidRPr="00E5767B" w:rsidRDefault="00BC214E" w:rsidP="00BC214E">
            <w:pPr>
              <w:pStyle w:val="Default"/>
              <w:jc w:val="center"/>
              <w:rPr>
                <w:sz w:val="20"/>
              </w:rPr>
            </w:pPr>
            <w:r w:rsidRPr="00E5767B">
              <w:rPr>
                <w:sz w:val="20"/>
              </w:rPr>
              <w:t>35,52</w:t>
            </w:r>
          </w:p>
        </w:tc>
        <w:tc>
          <w:tcPr>
            <w:tcW w:w="1267" w:type="dxa"/>
            <w:vAlign w:val="center"/>
          </w:tcPr>
          <w:p w14:paraId="1DEBE50F" w14:textId="77777777" w:rsidR="00BC214E" w:rsidRPr="00E5767B" w:rsidRDefault="00BC214E" w:rsidP="00BC214E">
            <w:pPr>
              <w:pStyle w:val="Default"/>
              <w:jc w:val="center"/>
              <w:rPr>
                <w:sz w:val="20"/>
              </w:rPr>
            </w:pPr>
            <w:r w:rsidRPr="00E5767B">
              <w:rPr>
                <w:sz w:val="20"/>
              </w:rPr>
              <w:t>481,21</w:t>
            </w:r>
          </w:p>
        </w:tc>
        <w:tc>
          <w:tcPr>
            <w:tcW w:w="1543" w:type="dxa"/>
            <w:shd w:val="clear" w:color="auto" w:fill="auto"/>
            <w:vAlign w:val="center"/>
          </w:tcPr>
          <w:p w14:paraId="7DBF31DC" w14:textId="77777777" w:rsidR="00BC214E" w:rsidRPr="00E5767B" w:rsidRDefault="00BC214E" w:rsidP="00BC214E">
            <w:pPr>
              <w:jc w:val="center"/>
              <w:rPr>
                <w:sz w:val="20"/>
              </w:rPr>
            </w:pPr>
            <w:r w:rsidRPr="00E5767B">
              <w:rPr>
                <w:sz w:val="20"/>
              </w:rPr>
              <w:t>1,3</w:t>
            </w:r>
          </w:p>
        </w:tc>
      </w:tr>
      <w:tr w:rsidR="00BC214E" w:rsidRPr="00E5767B" w14:paraId="2FA1BA9F" w14:textId="77777777" w:rsidTr="00BC214E">
        <w:trPr>
          <w:trHeight w:val="70"/>
        </w:trPr>
        <w:tc>
          <w:tcPr>
            <w:tcW w:w="3011" w:type="dxa"/>
            <w:vAlign w:val="center"/>
          </w:tcPr>
          <w:p w14:paraId="3FDC22FE" w14:textId="77777777" w:rsidR="00BC214E" w:rsidRPr="00E5767B" w:rsidRDefault="00BC214E" w:rsidP="00BC214E">
            <w:pPr>
              <w:pStyle w:val="Default"/>
              <w:jc w:val="center"/>
              <w:rPr>
                <w:sz w:val="20"/>
              </w:rPr>
            </w:pPr>
            <w:r w:rsidRPr="00E5767B">
              <w:rPr>
                <w:sz w:val="20"/>
              </w:rPr>
              <w:t>2015 m.</w:t>
            </w:r>
          </w:p>
        </w:tc>
        <w:tc>
          <w:tcPr>
            <w:tcW w:w="1496" w:type="dxa"/>
            <w:vAlign w:val="center"/>
          </w:tcPr>
          <w:p w14:paraId="7B37393F" w14:textId="77777777" w:rsidR="00BC214E" w:rsidRPr="00E5767B" w:rsidRDefault="00BC214E" w:rsidP="00BC214E">
            <w:pPr>
              <w:jc w:val="center"/>
              <w:rPr>
                <w:sz w:val="20"/>
              </w:rPr>
            </w:pPr>
            <w:r w:rsidRPr="00E5767B">
              <w:rPr>
                <w:sz w:val="20"/>
              </w:rPr>
              <w:t>271,00</w:t>
            </w:r>
          </w:p>
        </w:tc>
        <w:tc>
          <w:tcPr>
            <w:tcW w:w="1056" w:type="dxa"/>
            <w:vAlign w:val="center"/>
          </w:tcPr>
          <w:p w14:paraId="109C10F6" w14:textId="77777777" w:rsidR="00BC214E" w:rsidRPr="00E5767B" w:rsidRDefault="00BC214E" w:rsidP="00BC214E">
            <w:pPr>
              <w:pStyle w:val="Default"/>
              <w:jc w:val="center"/>
              <w:rPr>
                <w:sz w:val="20"/>
              </w:rPr>
            </w:pPr>
            <w:r w:rsidRPr="00E5767B">
              <w:rPr>
                <w:sz w:val="20"/>
              </w:rPr>
              <w:t>196,01</w:t>
            </w:r>
          </w:p>
        </w:tc>
        <w:tc>
          <w:tcPr>
            <w:tcW w:w="1266" w:type="dxa"/>
            <w:vAlign w:val="center"/>
          </w:tcPr>
          <w:p w14:paraId="4E437692" w14:textId="77777777" w:rsidR="00BC214E" w:rsidRPr="00E5767B" w:rsidRDefault="00BC214E" w:rsidP="00BC214E">
            <w:pPr>
              <w:pStyle w:val="Default"/>
              <w:jc w:val="center"/>
              <w:rPr>
                <w:sz w:val="20"/>
              </w:rPr>
            </w:pPr>
            <w:r w:rsidRPr="00E5767B">
              <w:rPr>
                <w:sz w:val="20"/>
              </w:rPr>
              <w:t>67,81</w:t>
            </w:r>
          </w:p>
        </w:tc>
        <w:tc>
          <w:tcPr>
            <w:tcW w:w="1267" w:type="dxa"/>
            <w:vAlign w:val="center"/>
          </w:tcPr>
          <w:p w14:paraId="0D28AAA4" w14:textId="77777777" w:rsidR="00BC214E" w:rsidRPr="00E5767B" w:rsidRDefault="00BC214E" w:rsidP="00BC214E">
            <w:pPr>
              <w:pStyle w:val="Default"/>
              <w:jc w:val="center"/>
              <w:rPr>
                <w:sz w:val="20"/>
              </w:rPr>
            </w:pPr>
            <w:r w:rsidRPr="00E5767B">
              <w:rPr>
                <w:sz w:val="20"/>
              </w:rPr>
              <w:t>500,75</w:t>
            </w:r>
          </w:p>
        </w:tc>
        <w:tc>
          <w:tcPr>
            <w:tcW w:w="1543" w:type="dxa"/>
            <w:shd w:val="clear" w:color="auto" w:fill="auto"/>
            <w:vAlign w:val="center"/>
          </w:tcPr>
          <w:p w14:paraId="6C2702C2" w14:textId="77777777" w:rsidR="00BC214E" w:rsidRPr="00E5767B" w:rsidRDefault="00BC214E" w:rsidP="00BC214E">
            <w:pPr>
              <w:jc w:val="center"/>
              <w:rPr>
                <w:sz w:val="20"/>
              </w:rPr>
            </w:pPr>
            <w:r w:rsidRPr="00E5767B">
              <w:rPr>
                <w:sz w:val="20"/>
              </w:rPr>
              <w:t>1,38</w:t>
            </w:r>
          </w:p>
        </w:tc>
      </w:tr>
      <w:tr w:rsidR="00BC214E" w:rsidRPr="00E5767B" w14:paraId="3513AFCD" w14:textId="77777777" w:rsidTr="00BC214E">
        <w:trPr>
          <w:trHeight w:val="70"/>
        </w:trPr>
        <w:tc>
          <w:tcPr>
            <w:tcW w:w="3011" w:type="dxa"/>
            <w:vAlign w:val="center"/>
          </w:tcPr>
          <w:p w14:paraId="6A814033" w14:textId="77777777" w:rsidR="00BC214E" w:rsidRPr="00E5767B" w:rsidRDefault="00BC214E" w:rsidP="00BC214E">
            <w:pPr>
              <w:pStyle w:val="Default"/>
              <w:jc w:val="center"/>
              <w:rPr>
                <w:sz w:val="20"/>
              </w:rPr>
            </w:pPr>
            <w:r w:rsidRPr="00E5767B">
              <w:rPr>
                <w:sz w:val="20"/>
              </w:rPr>
              <w:t>2016 m.</w:t>
            </w:r>
          </w:p>
        </w:tc>
        <w:tc>
          <w:tcPr>
            <w:tcW w:w="1496" w:type="dxa"/>
            <w:vAlign w:val="center"/>
          </w:tcPr>
          <w:p w14:paraId="7B88C794" w14:textId="77777777" w:rsidR="00BC214E" w:rsidRPr="00E5767B" w:rsidRDefault="00BC214E" w:rsidP="00BC214E">
            <w:pPr>
              <w:jc w:val="center"/>
              <w:rPr>
                <w:sz w:val="20"/>
              </w:rPr>
            </w:pPr>
            <w:r w:rsidRPr="00E5767B">
              <w:rPr>
                <w:sz w:val="20"/>
              </w:rPr>
              <w:t>239,2</w:t>
            </w:r>
          </w:p>
        </w:tc>
        <w:tc>
          <w:tcPr>
            <w:tcW w:w="1056" w:type="dxa"/>
            <w:vAlign w:val="center"/>
          </w:tcPr>
          <w:p w14:paraId="495D7DEA" w14:textId="77777777" w:rsidR="00BC214E" w:rsidRPr="00E5767B" w:rsidRDefault="00BC214E" w:rsidP="00BC214E">
            <w:pPr>
              <w:pStyle w:val="Default"/>
              <w:jc w:val="center"/>
              <w:rPr>
                <w:sz w:val="20"/>
              </w:rPr>
            </w:pPr>
            <w:r w:rsidRPr="00E5767B">
              <w:rPr>
                <w:sz w:val="20"/>
              </w:rPr>
              <w:t>194,4</w:t>
            </w:r>
          </w:p>
        </w:tc>
        <w:tc>
          <w:tcPr>
            <w:tcW w:w="1266" w:type="dxa"/>
            <w:vAlign w:val="center"/>
          </w:tcPr>
          <w:p w14:paraId="22B44B4F" w14:textId="77777777" w:rsidR="00BC214E" w:rsidRPr="00E5767B" w:rsidRDefault="00BC214E" w:rsidP="00BC214E">
            <w:pPr>
              <w:pStyle w:val="Default"/>
              <w:jc w:val="center"/>
              <w:rPr>
                <w:sz w:val="20"/>
              </w:rPr>
            </w:pPr>
            <w:r w:rsidRPr="00E5767B">
              <w:rPr>
                <w:sz w:val="20"/>
              </w:rPr>
              <w:t>137,6</w:t>
            </w:r>
          </w:p>
        </w:tc>
        <w:tc>
          <w:tcPr>
            <w:tcW w:w="1267" w:type="dxa"/>
            <w:vAlign w:val="center"/>
          </w:tcPr>
          <w:p w14:paraId="79B9CC3E" w14:textId="77777777" w:rsidR="00BC214E" w:rsidRPr="00E5767B" w:rsidRDefault="00BC214E" w:rsidP="00BC214E">
            <w:pPr>
              <w:pStyle w:val="Default"/>
              <w:jc w:val="center"/>
              <w:rPr>
                <w:sz w:val="20"/>
              </w:rPr>
            </w:pPr>
            <w:r w:rsidRPr="00E5767B">
              <w:rPr>
                <w:sz w:val="20"/>
              </w:rPr>
              <w:t>518,7</w:t>
            </w:r>
          </w:p>
        </w:tc>
        <w:tc>
          <w:tcPr>
            <w:tcW w:w="1543" w:type="dxa"/>
            <w:shd w:val="clear" w:color="auto" w:fill="auto"/>
            <w:vAlign w:val="center"/>
          </w:tcPr>
          <w:p w14:paraId="67DD6FB7" w14:textId="77777777" w:rsidR="00BC214E" w:rsidRPr="00E5767B" w:rsidRDefault="00BC214E" w:rsidP="00BC214E">
            <w:pPr>
              <w:jc w:val="center"/>
              <w:rPr>
                <w:sz w:val="20"/>
              </w:rPr>
            </w:pPr>
            <w:r w:rsidRPr="00E5767B">
              <w:rPr>
                <w:sz w:val="20"/>
              </w:rPr>
              <w:t>1,23</w:t>
            </w:r>
          </w:p>
        </w:tc>
      </w:tr>
      <w:tr w:rsidR="00BC214E" w:rsidRPr="00E5767B" w14:paraId="023AB411" w14:textId="77777777" w:rsidTr="00BC214E">
        <w:trPr>
          <w:trHeight w:val="70"/>
        </w:trPr>
        <w:tc>
          <w:tcPr>
            <w:tcW w:w="3011" w:type="dxa"/>
            <w:vAlign w:val="center"/>
          </w:tcPr>
          <w:p w14:paraId="4F4C09AA" w14:textId="77777777" w:rsidR="00BC214E" w:rsidRPr="00E5767B" w:rsidRDefault="00BC214E" w:rsidP="00BC214E">
            <w:pPr>
              <w:pStyle w:val="Default"/>
              <w:jc w:val="center"/>
              <w:rPr>
                <w:sz w:val="20"/>
              </w:rPr>
            </w:pPr>
            <w:r w:rsidRPr="00E5767B">
              <w:rPr>
                <w:sz w:val="20"/>
              </w:rPr>
              <w:t>2017 m.</w:t>
            </w:r>
          </w:p>
        </w:tc>
        <w:tc>
          <w:tcPr>
            <w:tcW w:w="1496" w:type="dxa"/>
            <w:vAlign w:val="center"/>
          </w:tcPr>
          <w:p w14:paraId="331B8F75" w14:textId="77777777" w:rsidR="00BC214E" w:rsidRPr="00E5767B" w:rsidRDefault="00BC214E" w:rsidP="00BC214E">
            <w:pPr>
              <w:jc w:val="center"/>
              <w:rPr>
                <w:sz w:val="20"/>
              </w:rPr>
            </w:pPr>
            <w:r w:rsidRPr="00E5767B">
              <w:rPr>
                <w:sz w:val="20"/>
              </w:rPr>
              <w:t>255,5</w:t>
            </w:r>
          </w:p>
        </w:tc>
        <w:tc>
          <w:tcPr>
            <w:tcW w:w="1056" w:type="dxa"/>
            <w:vAlign w:val="center"/>
          </w:tcPr>
          <w:p w14:paraId="435B4708" w14:textId="77777777" w:rsidR="00BC214E" w:rsidRPr="00E5767B" w:rsidRDefault="00BC214E" w:rsidP="00BC214E">
            <w:pPr>
              <w:pStyle w:val="Default"/>
              <w:jc w:val="center"/>
              <w:rPr>
                <w:sz w:val="20"/>
              </w:rPr>
            </w:pPr>
            <w:r w:rsidRPr="00E5767B">
              <w:rPr>
                <w:sz w:val="20"/>
              </w:rPr>
              <w:t>189,8</w:t>
            </w:r>
          </w:p>
        </w:tc>
        <w:tc>
          <w:tcPr>
            <w:tcW w:w="1266" w:type="dxa"/>
            <w:vAlign w:val="center"/>
          </w:tcPr>
          <w:p w14:paraId="1FC0DB58" w14:textId="77777777" w:rsidR="00BC214E" w:rsidRPr="00E5767B" w:rsidRDefault="00BC214E" w:rsidP="00BC214E">
            <w:pPr>
              <w:pStyle w:val="Default"/>
              <w:jc w:val="center"/>
              <w:rPr>
                <w:sz w:val="20"/>
              </w:rPr>
            </w:pPr>
            <w:r w:rsidRPr="00E5767B">
              <w:rPr>
                <w:sz w:val="20"/>
              </w:rPr>
              <w:t>94,9</w:t>
            </w:r>
          </w:p>
        </w:tc>
        <w:tc>
          <w:tcPr>
            <w:tcW w:w="1267" w:type="dxa"/>
            <w:vAlign w:val="center"/>
          </w:tcPr>
          <w:p w14:paraId="44AB85DA" w14:textId="77777777" w:rsidR="00BC214E" w:rsidRPr="00E5767B" w:rsidRDefault="00BC214E" w:rsidP="00BC214E">
            <w:pPr>
              <w:pStyle w:val="Default"/>
              <w:jc w:val="center"/>
              <w:rPr>
                <w:sz w:val="20"/>
              </w:rPr>
            </w:pPr>
            <w:r w:rsidRPr="00E5767B">
              <w:rPr>
                <w:sz w:val="20"/>
              </w:rPr>
              <w:t>544,6</w:t>
            </w:r>
          </w:p>
        </w:tc>
        <w:tc>
          <w:tcPr>
            <w:tcW w:w="1543" w:type="dxa"/>
            <w:shd w:val="clear" w:color="auto" w:fill="auto"/>
            <w:vAlign w:val="center"/>
          </w:tcPr>
          <w:p w14:paraId="033ACF98" w14:textId="77777777" w:rsidR="00BC214E" w:rsidRPr="00E5767B" w:rsidRDefault="00BC214E" w:rsidP="00BC214E">
            <w:pPr>
              <w:jc w:val="center"/>
              <w:rPr>
                <w:sz w:val="20"/>
              </w:rPr>
            </w:pPr>
            <w:r w:rsidRPr="00E5767B">
              <w:rPr>
                <w:sz w:val="20"/>
              </w:rPr>
              <w:t>1,3</w:t>
            </w:r>
          </w:p>
        </w:tc>
      </w:tr>
      <w:tr w:rsidR="00BC214E" w:rsidRPr="00E5767B" w14:paraId="586C752F" w14:textId="77777777" w:rsidTr="00BC214E">
        <w:trPr>
          <w:trHeight w:val="70"/>
        </w:trPr>
        <w:tc>
          <w:tcPr>
            <w:tcW w:w="3011" w:type="dxa"/>
            <w:vAlign w:val="center"/>
          </w:tcPr>
          <w:p w14:paraId="211AAC59" w14:textId="77777777" w:rsidR="00BC214E" w:rsidRPr="00E5767B" w:rsidRDefault="00BC214E" w:rsidP="00BC214E">
            <w:pPr>
              <w:pStyle w:val="Default"/>
              <w:jc w:val="center"/>
              <w:rPr>
                <w:sz w:val="20"/>
              </w:rPr>
            </w:pPr>
            <w:r w:rsidRPr="00E5767B">
              <w:rPr>
                <w:sz w:val="20"/>
              </w:rPr>
              <w:t>2018 m.</w:t>
            </w:r>
          </w:p>
        </w:tc>
        <w:tc>
          <w:tcPr>
            <w:tcW w:w="1496" w:type="dxa"/>
            <w:vAlign w:val="center"/>
          </w:tcPr>
          <w:p w14:paraId="17529757" w14:textId="77777777" w:rsidR="00BC214E" w:rsidRPr="00E5767B" w:rsidRDefault="00BC214E" w:rsidP="00BC214E">
            <w:pPr>
              <w:jc w:val="center"/>
              <w:rPr>
                <w:sz w:val="20"/>
              </w:rPr>
            </w:pPr>
            <w:r w:rsidRPr="00E5767B">
              <w:rPr>
                <w:sz w:val="20"/>
              </w:rPr>
              <w:t>276,0</w:t>
            </w:r>
          </w:p>
        </w:tc>
        <w:tc>
          <w:tcPr>
            <w:tcW w:w="1056" w:type="dxa"/>
            <w:vAlign w:val="center"/>
          </w:tcPr>
          <w:p w14:paraId="56849B9A" w14:textId="77777777" w:rsidR="00BC214E" w:rsidRPr="00E5767B" w:rsidRDefault="00BC214E" w:rsidP="00BC214E">
            <w:pPr>
              <w:pStyle w:val="Default"/>
              <w:jc w:val="center"/>
              <w:rPr>
                <w:sz w:val="20"/>
              </w:rPr>
            </w:pPr>
            <w:r w:rsidRPr="00E5767B">
              <w:rPr>
                <w:sz w:val="20"/>
              </w:rPr>
              <w:t>191,0</w:t>
            </w:r>
          </w:p>
        </w:tc>
        <w:tc>
          <w:tcPr>
            <w:tcW w:w="1266" w:type="dxa"/>
            <w:vAlign w:val="center"/>
          </w:tcPr>
          <w:p w14:paraId="38524939" w14:textId="77777777" w:rsidR="00BC214E" w:rsidRPr="00E5767B" w:rsidRDefault="00BC214E" w:rsidP="00BC214E">
            <w:pPr>
              <w:jc w:val="center"/>
              <w:rPr>
                <w:sz w:val="20"/>
                <w:szCs w:val="20"/>
              </w:rPr>
            </w:pPr>
            <w:r w:rsidRPr="00E5767B">
              <w:rPr>
                <w:sz w:val="20"/>
                <w:szCs w:val="20"/>
              </w:rPr>
              <w:t>59,9</w:t>
            </w:r>
          </w:p>
        </w:tc>
        <w:tc>
          <w:tcPr>
            <w:tcW w:w="1267" w:type="dxa"/>
            <w:vAlign w:val="center"/>
          </w:tcPr>
          <w:p w14:paraId="47CFE739" w14:textId="77777777" w:rsidR="00BC214E" w:rsidRPr="00E5767B" w:rsidRDefault="00BC214E" w:rsidP="00BC214E">
            <w:pPr>
              <w:jc w:val="center"/>
              <w:rPr>
                <w:noProof/>
                <w:color w:val="000000"/>
                <w:sz w:val="20"/>
                <w:szCs w:val="20"/>
              </w:rPr>
            </w:pPr>
            <w:r w:rsidRPr="00E5767B">
              <w:rPr>
                <w:noProof/>
                <w:color w:val="000000"/>
                <w:sz w:val="20"/>
                <w:szCs w:val="20"/>
              </w:rPr>
              <w:t>610,5</w:t>
            </w:r>
          </w:p>
        </w:tc>
        <w:tc>
          <w:tcPr>
            <w:tcW w:w="1543" w:type="dxa"/>
            <w:shd w:val="clear" w:color="auto" w:fill="auto"/>
            <w:vAlign w:val="center"/>
          </w:tcPr>
          <w:p w14:paraId="0DE6558B" w14:textId="77777777" w:rsidR="00BC214E" w:rsidRPr="00E5767B" w:rsidRDefault="00BC214E" w:rsidP="00BC214E">
            <w:pPr>
              <w:jc w:val="center"/>
              <w:rPr>
                <w:sz w:val="20"/>
              </w:rPr>
            </w:pPr>
            <w:r w:rsidRPr="00E5767B">
              <w:rPr>
                <w:sz w:val="20"/>
              </w:rPr>
              <w:t>1,44</w:t>
            </w:r>
          </w:p>
        </w:tc>
      </w:tr>
      <w:tr w:rsidR="00BC214E" w:rsidRPr="00E5767B" w14:paraId="37B4BB4D" w14:textId="77777777" w:rsidTr="00BC214E">
        <w:trPr>
          <w:trHeight w:val="70"/>
        </w:trPr>
        <w:tc>
          <w:tcPr>
            <w:tcW w:w="3011" w:type="dxa"/>
            <w:vAlign w:val="center"/>
          </w:tcPr>
          <w:p w14:paraId="53D8750C" w14:textId="77777777" w:rsidR="00BC214E" w:rsidRPr="00E5767B" w:rsidRDefault="00BC214E" w:rsidP="00BC214E">
            <w:pPr>
              <w:pStyle w:val="Default"/>
              <w:jc w:val="center"/>
              <w:rPr>
                <w:sz w:val="20"/>
              </w:rPr>
            </w:pPr>
            <w:r>
              <w:rPr>
                <w:sz w:val="20"/>
              </w:rPr>
              <w:t>2019 m.</w:t>
            </w:r>
          </w:p>
        </w:tc>
        <w:tc>
          <w:tcPr>
            <w:tcW w:w="1496" w:type="dxa"/>
            <w:vAlign w:val="center"/>
          </w:tcPr>
          <w:p w14:paraId="320F398F" w14:textId="77777777" w:rsidR="00BC214E" w:rsidRPr="002C651B" w:rsidRDefault="00BC214E" w:rsidP="00BC214E">
            <w:pPr>
              <w:jc w:val="center"/>
              <w:rPr>
                <w:sz w:val="20"/>
              </w:rPr>
            </w:pPr>
            <w:r w:rsidRPr="002C651B">
              <w:rPr>
                <w:sz w:val="20"/>
              </w:rPr>
              <w:t>250,3</w:t>
            </w:r>
          </w:p>
        </w:tc>
        <w:tc>
          <w:tcPr>
            <w:tcW w:w="1056" w:type="dxa"/>
            <w:vAlign w:val="center"/>
          </w:tcPr>
          <w:p w14:paraId="0D1FE185" w14:textId="77777777" w:rsidR="00BC214E" w:rsidRPr="002C651B" w:rsidRDefault="00BC214E" w:rsidP="00BC214E">
            <w:pPr>
              <w:jc w:val="center"/>
              <w:rPr>
                <w:sz w:val="20"/>
              </w:rPr>
            </w:pPr>
            <w:r w:rsidRPr="002C651B">
              <w:rPr>
                <w:sz w:val="20"/>
              </w:rPr>
              <w:t>176,1</w:t>
            </w:r>
          </w:p>
        </w:tc>
        <w:tc>
          <w:tcPr>
            <w:tcW w:w="1266" w:type="dxa"/>
            <w:vAlign w:val="center"/>
          </w:tcPr>
          <w:p w14:paraId="1B1B5222" w14:textId="77777777" w:rsidR="00BC214E" w:rsidRPr="002B05CE" w:rsidRDefault="00BC214E" w:rsidP="00BC214E">
            <w:pPr>
              <w:jc w:val="center"/>
              <w:rPr>
                <w:sz w:val="20"/>
                <w:szCs w:val="20"/>
              </w:rPr>
            </w:pPr>
            <w:r>
              <w:rPr>
                <w:sz w:val="20"/>
                <w:szCs w:val="20"/>
              </w:rPr>
              <w:t>28,6</w:t>
            </w:r>
          </w:p>
        </w:tc>
        <w:tc>
          <w:tcPr>
            <w:tcW w:w="1267" w:type="dxa"/>
            <w:vAlign w:val="center"/>
          </w:tcPr>
          <w:p w14:paraId="022A9947" w14:textId="77777777" w:rsidR="00BC214E" w:rsidRPr="002B05CE" w:rsidRDefault="00BC214E" w:rsidP="00BC214E">
            <w:pPr>
              <w:jc w:val="center"/>
              <w:rPr>
                <w:noProof/>
                <w:color w:val="000000"/>
                <w:sz w:val="20"/>
                <w:szCs w:val="20"/>
              </w:rPr>
            </w:pPr>
            <w:r>
              <w:rPr>
                <w:noProof/>
                <w:color w:val="000000"/>
                <w:sz w:val="20"/>
                <w:szCs w:val="20"/>
              </w:rPr>
              <w:t>568,2</w:t>
            </w:r>
          </w:p>
        </w:tc>
        <w:tc>
          <w:tcPr>
            <w:tcW w:w="1543" w:type="dxa"/>
            <w:shd w:val="clear" w:color="auto" w:fill="auto"/>
            <w:vAlign w:val="center"/>
          </w:tcPr>
          <w:p w14:paraId="3746F1BD" w14:textId="77777777" w:rsidR="00BC214E" w:rsidRPr="00E5767B" w:rsidRDefault="00BC214E" w:rsidP="00BC214E">
            <w:pPr>
              <w:jc w:val="center"/>
              <w:rPr>
                <w:sz w:val="20"/>
              </w:rPr>
            </w:pPr>
            <w:r>
              <w:rPr>
                <w:sz w:val="20"/>
              </w:rPr>
              <w:t>1,42</w:t>
            </w:r>
          </w:p>
        </w:tc>
      </w:tr>
    </w:tbl>
    <w:p w14:paraId="2B824913" w14:textId="77777777" w:rsidR="00BC214E" w:rsidRPr="006C3DDB" w:rsidRDefault="00BC214E" w:rsidP="00BC214E">
      <w:pPr>
        <w:ind w:firstLine="567"/>
        <w:jc w:val="both"/>
      </w:pPr>
    </w:p>
    <w:p w14:paraId="403A180C" w14:textId="77777777" w:rsidR="00BC214E" w:rsidRDefault="00BC214E" w:rsidP="00BC214E">
      <w:pPr>
        <w:ind w:firstLine="567"/>
        <w:jc w:val="both"/>
      </w:pPr>
      <w:r w:rsidRPr="006C3DDB">
        <w:t xml:space="preserve">Didžioji dauguma mirusiųjų nuo </w:t>
      </w:r>
      <w:proofErr w:type="spellStart"/>
      <w:r w:rsidRPr="006C3DDB">
        <w:t>cerebrovaskulinių</w:t>
      </w:r>
      <w:proofErr w:type="spellEnd"/>
      <w:r w:rsidRPr="006C3DDB">
        <w:t xml:space="preserve"> ligų buvo moterys, </w:t>
      </w:r>
      <w:r>
        <w:t>jų</w:t>
      </w:r>
      <w:r w:rsidRPr="006C3DDB">
        <w:t xml:space="preserve"> mirtingumo rodiklis siekė </w:t>
      </w:r>
      <w:r>
        <w:t>340,28</w:t>
      </w:r>
      <w:r w:rsidRPr="006C3DDB">
        <w:t xml:space="preserve">/100 000 gyv. (žr. </w:t>
      </w:r>
      <w:r>
        <w:t>9</w:t>
      </w:r>
      <w:r w:rsidRPr="006C3DDB">
        <w:t xml:space="preserve"> paveikslą). </w:t>
      </w:r>
      <w:r>
        <w:t>A</w:t>
      </w:r>
      <w:r w:rsidRPr="006C3DDB">
        <w:t xml:space="preserve">nalizuojant </w:t>
      </w:r>
      <w:r>
        <w:t>šį</w:t>
      </w:r>
      <w:r w:rsidRPr="006C3DDB">
        <w:t xml:space="preserve"> rodiklį pagal amžių</w:t>
      </w:r>
      <w:r>
        <w:t>,</w:t>
      </w:r>
      <w:r w:rsidRPr="006C3DDB">
        <w:t xml:space="preserve"> pastebėta, kad didžioji dauguma mirčių buvo registruojama vyresnėms nei </w:t>
      </w:r>
      <w:smartTag w:uri="urn:schemas-microsoft-com:office:smarttags" w:element="metricconverter">
        <w:smartTagPr>
          <w:attr w:name="ProductID" w:val="65 m"/>
        </w:smartTagPr>
        <w:r w:rsidRPr="006C3DDB">
          <w:t>65 m</w:t>
        </w:r>
      </w:smartTag>
      <w:r w:rsidRPr="006C3DDB">
        <w:t>. amžiaus moterims.</w:t>
      </w:r>
    </w:p>
    <w:p w14:paraId="0FB95C67" w14:textId="77777777" w:rsidR="00BC214E" w:rsidRPr="006C3DDB" w:rsidRDefault="000F71DB" w:rsidP="00BC214E">
      <w:pPr>
        <w:jc w:val="center"/>
      </w:pPr>
      <w:r>
        <w:rPr>
          <w:noProof/>
        </w:rPr>
        <w:drawing>
          <wp:inline distT="0" distB="0" distL="0" distR="0" wp14:anchorId="263B3D36" wp14:editId="49A7F537">
            <wp:extent cx="4524375" cy="2552700"/>
            <wp:effectExtent l="19050" t="0" r="9525" b="0"/>
            <wp:docPr id="26"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25"/>
                    <a:srcRect/>
                    <a:stretch>
                      <a:fillRect/>
                    </a:stretch>
                  </pic:blipFill>
                  <pic:spPr bwMode="auto">
                    <a:xfrm>
                      <a:off x="0" y="0"/>
                      <a:ext cx="4524375" cy="2552700"/>
                    </a:xfrm>
                    <a:prstGeom prst="rect">
                      <a:avLst/>
                    </a:prstGeom>
                    <a:noFill/>
                    <a:ln w="9525">
                      <a:noFill/>
                      <a:miter lim="800000"/>
                      <a:headEnd/>
                      <a:tailEnd/>
                    </a:ln>
                  </pic:spPr>
                </pic:pic>
              </a:graphicData>
            </a:graphic>
          </wp:inline>
        </w:drawing>
      </w:r>
    </w:p>
    <w:p w14:paraId="551A9F4D" w14:textId="77777777" w:rsidR="00BC214E" w:rsidRPr="006C3DDB" w:rsidRDefault="00BC214E" w:rsidP="00C20C5E">
      <w:pPr>
        <w:ind w:firstLine="567"/>
        <w:jc w:val="center"/>
      </w:pPr>
      <w:r>
        <w:t>9</w:t>
      </w:r>
      <w:r w:rsidRPr="006C3DDB">
        <w:t xml:space="preserve"> pav. Moterų mirtingumo nuo </w:t>
      </w:r>
      <w:proofErr w:type="spellStart"/>
      <w:r w:rsidRPr="006C3DDB">
        <w:t>cerebrovaskulinių</w:t>
      </w:r>
      <w:proofErr w:type="spellEnd"/>
      <w:r w:rsidRPr="006C3DDB">
        <w:t xml:space="preserve"> ligų rodiklis (I60-I69) 100 000 gyv.</w:t>
      </w:r>
    </w:p>
    <w:p w14:paraId="795E3C8A" w14:textId="77777777" w:rsidR="00BC214E" w:rsidRDefault="00BC214E" w:rsidP="00C20C5E">
      <w:pPr>
        <w:ind w:right="225" w:firstLine="567"/>
        <w:jc w:val="center"/>
        <w:rPr>
          <w:color w:val="000000"/>
        </w:rPr>
      </w:pPr>
      <w:r w:rsidRPr="006C3DDB">
        <w:rPr>
          <w:color w:val="000000"/>
        </w:rPr>
        <w:t>(Šaltinis. Higienos instituto Sveikatos informacijos centras)</w:t>
      </w:r>
    </w:p>
    <w:p w14:paraId="2F4565BB" w14:textId="77777777" w:rsidR="00BC214E" w:rsidRDefault="00BC214E" w:rsidP="00C20C5E">
      <w:pPr>
        <w:ind w:right="225" w:firstLine="567"/>
        <w:jc w:val="center"/>
        <w:rPr>
          <w:color w:val="000000"/>
        </w:rPr>
      </w:pPr>
    </w:p>
    <w:p w14:paraId="145C8A7B" w14:textId="77777777" w:rsidR="00BC214E" w:rsidRPr="006C3DDB" w:rsidRDefault="00BC214E" w:rsidP="00BC214E">
      <w:pPr>
        <w:ind w:firstLine="567"/>
        <w:jc w:val="both"/>
      </w:pPr>
      <w:r w:rsidRPr="006C3DDB">
        <w:t>Nusikalstamų veikų, susijusių su disponavimu narkotinėmis medžiagomis ir jų kontrabanda</w:t>
      </w:r>
      <w:r>
        <w:t>,</w:t>
      </w:r>
      <w:r w:rsidRPr="006C3DDB">
        <w:t xml:space="preserve"> analizė yra būtina įgyvendinant LSP tikslo „Formuoti sveiką gyvenseną ir jos kultūrą“ uždavinį „Sumažinti alkoholinių gėrimų, tabako vartojimą, neteisėtą narkotinių ir psichotropinių medžiagų vartojimą ir prieinamumą“.</w:t>
      </w:r>
    </w:p>
    <w:p w14:paraId="3D395877" w14:textId="77777777" w:rsidR="00BC214E" w:rsidRDefault="00BC214E" w:rsidP="00BC214E">
      <w:pPr>
        <w:ind w:firstLine="567"/>
        <w:jc w:val="both"/>
      </w:pPr>
      <w:r>
        <w:t>Marijampolės savivaldybėje 2019</w:t>
      </w:r>
      <w:r w:rsidRPr="006C3DDB">
        <w:t xml:space="preserve"> m. nusikalstamų veikų, susijusių su disponavimu narkotinėmis medžiagomis ir</w:t>
      </w:r>
      <w:r>
        <w:t xml:space="preserve"> jų kontrabanda, rodiklis siekė 107,5</w:t>
      </w:r>
      <w:r w:rsidRPr="006C3DDB">
        <w:t xml:space="preserve">/100 000 gyv., o šalies vidurkis atitinkamu laikotarpiu buvo </w:t>
      </w:r>
      <w:r>
        <w:t>74,1</w:t>
      </w:r>
      <w:r w:rsidRPr="006C3DDB">
        <w:t>/100 000 gyv. Pagal šį rodiklį Marijampolės savivaldybė patenka tarp 1</w:t>
      </w:r>
      <w:r>
        <w:t>2</w:t>
      </w:r>
      <w:r w:rsidRPr="006C3DDB">
        <w:t xml:space="preserve"> savivaldybių, kuriose situacija yra prasčiausia, palyginti su šalies vidurkiu. Savivaldybės rodiklio sant</w:t>
      </w:r>
      <w:r>
        <w:t>ykis su šalies vidurkiu yra 1,45 (žr. 10</w:t>
      </w:r>
      <w:r w:rsidRPr="006C3DDB">
        <w:t xml:space="preserve"> paveikslą). </w:t>
      </w:r>
    </w:p>
    <w:p w14:paraId="5C03A785" w14:textId="77777777" w:rsidR="00BC214E" w:rsidRDefault="000F71DB" w:rsidP="00BC214E">
      <w:pPr>
        <w:jc w:val="center"/>
      </w:pPr>
      <w:r>
        <w:rPr>
          <w:noProof/>
        </w:rPr>
        <w:drawing>
          <wp:inline distT="0" distB="0" distL="0" distR="0" wp14:anchorId="4B772C73" wp14:editId="35F12014">
            <wp:extent cx="6124575" cy="1819275"/>
            <wp:effectExtent l="19050" t="0" r="9525" b="0"/>
            <wp:docPr id="25" name="Paveikslėlis 22" descr="C:\Users\Vartotojas\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C:\Users\Vartotojas\Desktop\10.jpg"/>
                    <pic:cNvPicPr>
                      <a:picLocks noChangeAspect="1" noChangeArrowheads="1"/>
                    </pic:cNvPicPr>
                  </pic:nvPicPr>
                  <pic:blipFill>
                    <a:blip r:embed="rId26"/>
                    <a:srcRect/>
                    <a:stretch>
                      <a:fillRect/>
                    </a:stretch>
                  </pic:blipFill>
                  <pic:spPr bwMode="auto">
                    <a:xfrm>
                      <a:off x="0" y="0"/>
                      <a:ext cx="6124575" cy="1819275"/>
                    </a:xfrm>
                    <a:prstGeom prst="rect">
                      <a:avLst/>
                    </a:prstGeom>
                    <a:noFill/>
                    <a:ln w="9525">
                      <a:noFill/>
                      <a:miter lim="800000"/>
                      <a:headEnd/>
                      <a:tailEnd/>
                    </a:ln>
                  </pic:spPr>
                </pic:pic>
              </a:graphicData>
            </a:graphic>
          </wp:inline>
        </w:drawing>
      </w:r>
    </w:p>
    <w:p w14:paraId="133E6E70" w14:textId="77777777" w:rsidR="00BC214E" w:rsidRPr="006C3DDB" w:rsidRDefault="00BC214E" w:rsidP="00C20C5E">
      <w:pPr>
        <w:ind w:firstLine="567"/>
        <w:jc w:val="center"/>
      </w:pPr>
      <w:r>
        <w:t>10</w:t>
      </w:r>
      <w:r w:rsidRPr="006C3DDB">
        <w:t xml:space="preserve"> pav. Nusikalstamos veikos, susijusios su disponavimu narkotinėmis medžiagomis ir </w:t>
      </w:r>
      <w:proofErr w:type="spellStart"/>
      <w:r w:rsidRPr="006C3DDB">
        <w:t>jų</w:t>
      </w:r>
      <w:r>
        <w:t>kontrabanda</w:t>
      </w:r>
      <w:proofErr w:type="spellEnd"/>
      <w:r>
        <w:t xml:space="preserve"> (nusikaltimai), 2019</w:t>
      </w:r>
      <w:r w:rsidRPr="006C3DDB">
        <w:t xml:space="preserve"> m.</w:t>
      </w:r>
    </w:p>
    <w:p w14:paraId="5D1F7F59" w14:textId="77777777" w:rsidR="00BC214E" w:rsidRPr="006C3DDB" w:rsidRDefault="00BC214E" w:rsidP="00C20C5E">
      <w:pPr>
        <w:ind w:firstLine="567"/>
        <w:jc w:val="center"/>
      </w:pPr>
      <w:r w:rsidRPr="006C3DDB">
        <w:t>(Šaltinis. Lietuvos statistikos departamentas)</w:t>
      </w:r>
    </w:p>
    <w:p w14:paraId="1C65702C" w14:textId="77777777" w:rsidR="00BC214E" w:rsidRPr="006C3DDB" w:rsidRDefault="00BC214E" w:rsidP="00BC214E">
      <w:pPr>
        <w:ind w:firstLine="567"/>
        <w:jc w:val="both"/>
      </w:pPr>
    </w:p>
    <w:p w14:paraId="7A8CFE9B" w14:textId="77777777" w:rsidR="00BC214E" w:rsidRDefault="00BC214E" w:rsidP="00BC214E">
      <w:pPr>
        <w:ind w:right="225" w:firstLine="567"/>
        <w:jc w:val="both"/>
      </w:pPr>
      <w:r w:rsidRPr="006C3DDB">
        <w:t>Vertinant nusikalstamos veikos, susijusios su disponavimu narkotinėmis medžiagomis ir jų kontrabanda (nusikaltimai)</w:t>
      </w:r>
      <w:r>
        <w:t>,</w:t>
      </w:r>
      <w:r w:rsidRPr="006C3DDB">
        <w:t xml:space="preserve"> rodiklį galima prielaida, kad problema susijusi su savivaldybėje esančia įkalinimo įstaiga, kurioje asmenys yra iš visos Lietuvos, tačiau jų daromi nusikaltimai vyksta Marijampolės savivaldybėje, taip pat lemia paklausa, augantis vartojančių asmenų skaičius. Sparčiai auga nepilnamečių asmenų, pradedančių vartoti narkotines ar psichotropines medžiagas, skaičius. Labai sparčiai plinta narkotinių cheminių medžiagų siuntimas per internetines parduotuves.</w:t>
      </w:r>
    </w:p>
    <w:p w14:paraId="0E106A1C" w14:textId="77777777" w:rsidR="00BC214E" w:rsidRDefault="00BC214E" w:rsidP="00BC214E">
      <w:pPr>
        <w:ind w:right="225" w:firstLine="567"/>
        <w:jc w:val="both"/>
      </w:pPr>
      <w:r>
        <w:t>N</w:t>
      </w:r>
      <w:r w:rsidRPr="006C3DDB">
        <w:t>usikalstamų veikų, susijusių su disponavimu narkotinėmis medžiagomis ir jų kontrabanda, rodiklis</w:t>
      </w:r>
      <w:r>
        <w:t xml:space="preserve"> 2019 m. (107,5/100 000 gyv.), palyginti su 2018 m. (97,5/100 000 gyv.), padidėjo 10,3 procento(žr. 11</w:t>
      </w:r>
      <w:r w:rsidRPr="00C67869">
        <w:t xml:space="preserve"> paveikslą).</w:t>
      </w:r>
    </w:p>
    <w:p w14:paraId="26C379EF" w14:textId="77777777" w:rsidR="00BC214E" w:rsidRDefault="000F71DB" w:rsidP="00BC214E">
      <w:pPr>
        <w:ind w:right="225"/>
        <w:jc w:val="center"/>
      </w:pPr>
      <w:r>
        <w:rPr>
          <w:noProof/>
        </w:rPr>
        <w:drawing>
          <wp:inline distT="0" distB="0" distL="0" distR="0" wp14:anchorId="7E68731B" wp14:editId="0814DCD5">
            <wp:extent cx="5010150" cy="2466975"/>
            <wp:effectExtent l="19050" t="0" r="0" b="0"/>
            <wp:docPr id="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27"/>
                    <a:srcRect/>
                    <a:stretch>
                      <a:fillRect/>
                    </a:stretch>
                  </pic:blipFill>
                  <pic:spPr bwMode="auto">
                    <a:xfrm>
                      <a:off x="0" y="0"/>
                      <a:ext cx="5010150" cy="2466975"/>
                    </a:xfrm>
                    <a:prstGeom prst="rect">
                      <a:avLst/>
                    </a:prstGeom>
                    <a:noFill/>
                    <a:ln w="9525">
                      <a:noFill/>
                      <a:miter lim="800000"/>
                      <a:headEnd/>
                      <a:tailEnd/>
                    </a:ln>
                  </pic:spPr>
                </pic:pic>
              </a:graphicData>
            </a:graphic>
          </wp:inline>
        </w:drawing>
      </w:r>
    </w:p>
    <w:p w14:paraId="34297D6C" w14:textId="77777777" w:rsidR="00BC214E" w:rsidRDefault="00BC214E" w:rsidP="00C20C5E">
      <w:pPr>
        <w:ind w:right="225" w:firstLine="567"/>
        <w:jc w:val="center"/>
      </w:pPr>
      <w:r>
        <w:t>11</w:t>
      </w:r>
      <w:r w:rsidRPr="006C3DDB">
        <w:t xml:space="preserve"> pav. Nusikalstamos veikos, susijusios su disponavimu narkotinėmis medžiagomis ir jų</w:t>
      </w:r>
      <w:r w:rsidR="00C20C5E">
        <w:t xml:space="preserve"> kontrabanda (nusikaltimai)</w:t>
      </w:r>
    </w:p>
    <w:p w14:paraId="36BD6988" w14:textId="77777777" w:rsidR="00BC214E" w:rsidRDefault="00BC214E" w:rsidP="00C20C5E">
      <w:pPr>
        <w:ind w:right="225" w:firstLine="567"/>
        <w:jc w:val="center"/>
      </w:pPr>
      <w:r w:rsidRPr="006C3DDB">
        <w:t>(Šaltinis. Lietuvos statistikos departamentas)</w:t>
      </w:r>
    </w:p>
    <w:p w14:paraId="1B866352" w14:textId="77777777" w:rsidR="00BC214E" w:rsidRDefault="00BC214E" w:rsidP="00C20C5E">
      <w:pPr>
        <w:ind w:right="225"/>
        <w:jc w:val="center"/>
      </w:pPr>
    </w:p>
    <w:p w14:paraId="0D9CFD42" w14:textId="77777777" w:rsidR="00BC214E" w:rsidRDefault="00BC214E" w:rsidP="00BC214E">
      <w:pPr>
        <w:pStyle w:val="Antrat1"/>
        <w:spacing w:before="0" w:after="0"/>
        <w:ind w:left="142"/>
        <w:jc w:val="center"/>
        <w:rPr>
          <w:rFonts w:ascii="Times New Roman" w:hAnsi="Times New Roman"/>
          <w:b w:val="0"/>
          <w:sz w:val="24"/>
        </w:rPr>
      </w:pPr>
      <w:bookmarkStart w:id="8" w:name="_Toc24110523"/>
      <w:r>
        <w:rPr>
          <w:rFonts w:ascii="Times New Roman" w:hAnsi="Times New Roman"/>
          <w:sz w:val="24"/>
        </w:rPr>
        <w:t>IV SKYRIUS</w:t>
      </w:r>
    </w:p>
    <w:p w14:paraId="5AAC96DB" w14:textId="77777777" w:rsidR="00BC214E" w:rsidRPr="001C2561" w:rsidRDefault="00BC214E" w:rsidP="00BC214E">
      <w:pPr>
        <w:pStyle w:val="Antrat1"/>
        <w:spacing w:before="0" w:after="0"/>
        <w:ind w:left="142"/>
        <w:jc w:val="center"/>
        <w:rPr>
          <w:rFonts w:ascii="Times New Roman" w:hAnsi="Times New Roman"/>
          <w:b w:val="0"/>
          <w:sz w:val="24"/>
        </w:rPr>
      </w:pPr>
      <w:r>
        <w:rPr>
          <w:rFonts w:ascii="Times New Roman" w:hAnsi="Times New Roman"/>
          <w:sz w:val="24"/>
        </w:rPr>
        <w:t>IŠVADOS</w:t>
      </w:r>
      <w:bookmarkEnd w:id="8"/>
    </w:p>
    <w:p w14:paraId="2A242D25" w14:textId="77777777" w:rsidR="00BC214E" w:rsidRDefault="00BC214E" w:rsidP="00BC214E">
      <w:pPr>
        <w:ind w:right="225" w:firstLine="567"/>
        <w:jc w:val="both"/>
      </w:pPr>
    </w:p>
    <w:p w14:paraId="48E4B943" w14:textId="77777777" w:rsidR="00BC214E" w:rsidRDefault="00BC214E" w:rsidP="00BC214E">
      <w:pPr>
        <w:ind w:right="225" w:firstLine="567"/>
        <w:jc w:val="both"/>
      </w:pPr>
      <w:r w:rsidRPr="00D079FA">
        <w:t xml:space="preserve">Iš pateiktų </w:t>
      </w:r>
      <w:r>
        <w:t xml:space="preserve">50 </w:t>
      </w:r>
      <w:proofErr w:type="spellStart"/>
      <w:r>
        <w:t>unifikuotų</w:t>
      </w:r>
      <w:r>
        <w:rPr>
          <w:rFonts w:eastAsia="Calibri"/>
          <w:lang w:eastAsia="en-US"/>
        </w:rPr>
        <w:t>pagrindinių</w:t>
      </w:r>
      <w:proofErr w:type="spellEnd"/>
      <w:r w:rsidRPr="00971FA5">
        <w:rPr>
          <w:rFonts w:eastAsia="Calibri"/>
          <w:lang w:eastAsia="en-US"/>
        </w:rPr>
        <w:t xml:space="preserve"> rodiklių </w:t>
      </w:r>
      <w:proofErr w:type="spellStart"/>
      <w:r w:rsidRPr="00971FA5">
        <w:rPr>
          <w:rFonts w:eastAsia="Calibri"/>
          <w:lang w:eastAsia="en-US"/>
        </w:rPr>
        <w:t>sąrašo</w:t>
      </w:r>
      <w:r>
        <w:t>Marijampolės</w:t>
      </w:r>
      <w:proofErr w:type="spellEnd"/>
      <w:r>
        <w:t xml:space="preserve"> savivaldybėje </w:t>
      </w:r>
      <w:r w:rsidRPr="00D079FA">
        <w:t>1</w:t>
      </w:r>
      <w:r>
        <w:t>9</w:t>
      </w:r>
      <w:r w:rsidRPr="00D079FA">
        <w:t xml:space="preserve"> rodiklių (</w:t>
      </w:r>
      <w:r>
        <w:t xml:space="preserve">2018 m. buvo 14, </w:t>
      </w:r>
      <w:r w:rsidRPr="00D079FA">
        <w:t xml:space="preserve">2017 m. buvo 10, 2016 m. buvo 12, 2015 m. buvo 13, </w:t>
      </w:r>
      <w:smartTag w:uri="urn:schemas-microsoft-com:office:smarttags" w:element="metricconverter">
        <w:smartTagPr>
          <w:attr w:name="ProductID" w:val="2014 m"/>
        </w:smartTagPr>
        <w:r w:rsidRPr="00D079FA">
          <w:t>2014 m</w:t>
        </w:r>
      </w:smartTag>
      <w:r w:rsidRPr="00D079FA">
        <w:t>. buvo 7 rodikliai) patenka į grupę savivald</w:t>
      </w:r>
      <w:r>
        <w:t>ybių, kurių</w:t>
      </w:r>
      <w:r w:rsidRPr="00D079FA">
        <w:t xml:space="preserve"> situacija yra geriausia lyginant su šalies vidurkiu</w:t>
      </w:r>
      <w:r>
        <w:t>.</w:t>
      </w:r>
    </w:p>
    <w:p w14:paraId="09A40A7F" w14:textId="77777777" w:rsidR="00BC214E" w:rsidRDefault="00BC214E" w:rsidP="00BC214E">
      <w:pPr>
        <w:ind w:right="225" w:firstLine="567"/>
        <w:jc w:val="both"/>
      </w:pPr>
      <w:r>
        <w:t xml:space="preserve">Pagal </w:t>
      </w:r>
      <w:proofErr w:type="spellStart"/>
      <w:r>
        <w:t>keturisunifikuotus</w:t>
      </w:r>
      <w:proofErr w:type="spellEnd"/>
      <w:r>
        <w:t xml:space="preserve"> rodiklius</w:t>
      </w:r>
      <w:r w:rsidRPr="006C3DDB">
        <w:t>(</w:t>
      </w:r>
      <w:r>
        <w:t xml:space="preserve">2018 m. buvo 4, 2017 m. buvo 4, 2016 m. buvo 5, </w:t>
      </w:r>
      <w:r w:rsidRPr="006C3DDB">
        <w:t xml:space="preserve">2015 m. buvo 5, </w:t>
      </w:r>
      <w:smartTag w:uri="urn:schemas-microsoft-com:office:smarttags" w:element="metricconverter">
        <w:smartTagPr>
          <w:attr w:name="ProductID" w:val="2014 m"/>
        </w:smartTagPr>
        <w:r w:rsidRPr="006C3DDB">
          <w:t>2014 m</w:t>
        </w:r>
      </w:smartTag>
      <w:r w:rsidRPr="006C3DDB">
        <w:t>. buvo 9 rodikliai)</w:t>
      </w:r>
      <w:r w:rsidRPr="00D079FA">
        <w:t xml:space="preserve"> paten</w:t>
      </w:r>
      <w:r>
        <w:t>ka į grupę savivaldybių, kurių</w:t>
      </w:r>
      <w:r w:rsidRPr="00D079FA">
        <w:t xml:space="preserve"> situacija yra </w:t>
      </w:r>
      <w:r>
        <w:t>prasčiausia</w:t>
      </w:r>
      <w:r w:rsidRPr="00D079FA">
        <w:t xml:space="preserve"> lyginant su šalies vidurkiu</w:t>
      </w:r>
      <w:r>
        <w:t>.</w:t>
      </w:r>
    </w:p>
    <w:p w14:paraId="753364BA" w14:textId="77777777" w:rsidR="00BC214E" w:rsidRDefault="00BC214E" w:rsidP="00BC214E">
      <w:pPr>
        <w:ind w:right="225" w:firstLine="567"/>
        <w:jc w:val="both"/>
      </w:pPr>
      <w:r w:rsidRPr="006F6728">
        <w:t>Pagal likusiuosius 2</w:t>
      </w:r>
      <w:r>
        <w:t>4</w:t>
      </w:r>
      <w:r w:rsidRPr="006F6728">
        <w:t xml:space="preserve"> unifikuotus rodiklius</w:t>
      </w:r>
      <w:r w:rsidRPr="006C3DDB">
        <w:t xml:space="preserve"> patenka į grupę</w:t>
      </w:r>
      <w:r>
        <w:t xml:space="preserve"> savivaldybių, kurių</w:t>
      </w:r>
      <w:r w:rsidRPr="006C3DDB">
        <w:t xml:space="preserve"> situacija yra patenkinama</w:t>
      </w:r>
      <w:r>
        <w:t>,</w:t>
      </w:r>
      <w:r w:rsidRPr="006C3DDB">
        <w:t xml:space="preserve"> l</w:t>
      </w:r>
      <w:r>
        <w:t>yginant su šalies vidurkiu.</w:t>
      </w:r>
    </w:p>
    <w:p w14:paraId="4FAC356C" w14:textId="77777777" w:rsidR="00BC214E" w:rsidRDefault="00BC214E" w:rsidP="00BC214E">
      <w:pPr>
        <w:pStyle w:val="Sraopastraipa"/>
        <w:ind w:left="142" w:right="225"/>
        <w:jc w:val="center"/>
        <w:rPr>
          <w:rStyle w:val="Antrat1Diagrama"/>
          <w:rFonts w:ascii="Times New Roman" w:hAnsi="Times New Roman"/>
          <w:sz w:val="24"/>
          <w:szCs w:val="24"/>
        </w:rPr>
      </w:pPr>
      <w:bookmarkStart w:id="9" w:name="_Toc24110524"/>
    </w:p>
    <w:p w14:paraId="1C8A41D5" w14:textId="77777777" w:rsidR="00BC214E" w:rsidRPr="00A2421A" w:rsidRDefault="00BC214E" w:rsidP="00BC214E">
      <w:pPr>
        <w:pStyle w:val="Sraopastraipa"/>
        <w:ind w:left="142" w:right="225"/>
        <w:jc w:val="center"/>
        <w:rPr>
          <w:rStyle w:val="Antrat1Diagrama"/>
          <w:rFonts w:ascii="Times New Roman" w:hAnsi="Times New Roman"/>
          <w:sz w:val="24"/>
          <w:szCs w:val="24"/>
        </w:rPr>
      </w:pPr>
      <w:r w:rsidRPr="00A2421A">
        <w:rPr>
          <w:rStyle w:val="Antrat1Diagrama"/>
          <w:rFonts w:ascii="Times New Roman" w:hAnsi="Times New Roman"/>
          <w:sz w:val="24"/>
          <w:szCs w:val="24"/>
        </w:rPr>
        <w:t>V SKYRIUS</w:t>
      </w:r>
    </w:p>
    <w:p w14:paraId="7F0C5ACC" w14:textId="77777777" w:rsidR="00BC214E" w:rsidRPr="00A2421A" w:rsidRDefault="00BC214E" w:rsidP="00BC214E">
      <w:pPr>
        <w:pStyle w:val="Sraopastraipa"/>
        <w:ind w:left="142" w:right="225"/>
        <w:jc w:val="center"/>
        <w:rPr>
          <w:sz w:val="24"/>
          <w:szCs w:val="24"/>
        </w:rPr>
      </w:pPr>
      <w:r w:rsidRPr="00A2421A">
        <w:rPr>
          <w:rStyle w:val="Antrat1Diagrama"/>
          <w:rFonts w:ascii="Times New Roman" w:hAnsi="Times New Roman"/>
          <w:sz w:val="24"/>
          <w:szCs w:val="24"/>
        </w:rPr>
        <w:t>REKOMENDACIJOS</w:t>
      </w:r>
      <w:bookmarkEnd w:id="9"/>
    </w:p>
    <w:p w14:paraId="18043CD2" w14:textId="77777777" w:rsidR="00BC214E" w:rsidRDefault="00BC214E" w:rsidP="00BC214E">
      <w:pPr>
        <w:ind w:right="225"/>
        <w:jc w:val="center"/>
      </w:pPr>
    </w:p>
    <w:p w14:paraId="759E0FBD" w14:textId="77777777" w:rsidR="00BC214E" w:rsidRDefault="00BC214E" w:rsidP="00BC214E">
      <w:pPr>
        <w:numPr>
          <w:ilvl w:val="0"/>
          <w:numId w:val="9"/>
        </w:numPr>
        <w:tabs>
          <w:tab w:val="left" w:pos="851"/>
        </w:tabs>
        <w:ind w:left="0" w:firstLine="360"/>
        <w:jc w:val="both"/>
      </w:pPr>
      <w:r>
        <w:t>Siekiant geresnės Marijampolės savivaldybės gyventojų sveikatos būklės, būtina plėtoti sveikatinimo veiklas visose amžiaus grupėse.</w:t>
      </w:r>
    </w:p>
    <w:p w14:paraId="4BCEC27E" w14:textId="77777777" w:rsidR="00BC214E" w:rsidRDefault="00BC214E" w:rsidP="00BC214E">
      <w:pPr>
        <w:numPr>
          <w:ilvl w:val="0"/>
          <w:numId w:val="9"/>
        </w:numPr>
        <w:tabs>
          <w:tab w:val="left" w:pos="851"/>
        </w:tabs>
        <w:ind w:left="0" w:firstLine="360"/>
        <w:jc w:val="both"/>
      </w:pPr>
      <w:r>
        <w:t>Būtina kelti visų sektorių specialistų, dalyvaujančių sveikatinimo veikloje, kvalifikaciją sveikatos stiprinimo klausimais.</w:t>
      </w:r>
    </w:p>
    <w:p w14:paraId="560826ED" w14:textId="77777777" w:rsidR="00BC214E" w:rsidRDefault="00BC214E" w:rsidP="00BC214E">
      <w:pPr>
        <w:numPr>
          <w:ilvl w:val="0"/>
          <w:numId w:val="9"/>
        </w:numPr>
        <w:tabs>
          <w:tab w:val="left" w:pos="851"/>
        </w:tabs>
        <w:ind w:left="0" w:firstLine="360"/>
        <w:jc w:val="both"/>
      </w:pPr>
      <w:r>
        <w:t>Vykdyti pozityvios socialinės reklamos ir mokslu pagrįstos informacijos sklaidą per visuomenės informavimo priemones.</w:t>
      </w:r>
    </w:p>
    <w:p w14:paraId="11CA330F" w14:textId="77777777" w:rsidR="00BC214E" w:rsidRDefault="00BC214E" w:rsidP="00BC214E">
      <w:pPr>
        <w:numPr>
          <w:ilvl w:val="0"/>
          <w:numId w:val="9"/>
        </w:numPr>
        <w:tabs>
          <w:tab w:val="left" w:pos="851"/>
        </w:tabs>
        <w:ind w:left="0" w:firstLine="360"/>
        <w:jc w:val="both"/>
      </w:pPr>
      <w:r>
        <w:t>Didinti gyventojų sveikatos raštingumą (suteikti galimybes dalyvauti seminaruose, konsultuotis su sveikatos priežiūros specialistais sveikatos stiprinimo ir gerinimo klausimais).</w:t>
      </w:r>
    </w:p>
    <w:p w14:paraId="15157B94" w14:textId="77777777" w:rsidR="00BC214E" w:rsidRDefault="00BC214E" w:rsidP="00BC214E">
      <w:pPr>
        <w:numPr>
          <w:ilvl w:val="0"/>
          <w:numId w:val="9"/>
        </w:numPr>
        <w:tabs>
          <w:tab w:val="left" w:pos="851"/>
        </w:tabs>
        <w:ind w:left="0" w:firstLine="360"/>
        <w:jc w:val="both"/>
      </w:pPr>
      <w:r>
        <w:t>Skatinti gyventojus aktyviau dalyvauti sveikatos stiprinimo renginiuose (akcijose, paskaitose, užsiėmimuose).</w:t>
      </w:r>
    </w:p>
    <w:p w14:paraId="743287EC" w14:textId="77777777" w:rsidR="00BC214E" w:rsidRDefault="00BC214E" w:rsidP="00BC214E">
      <w:pPr>
        <w:numPr>
          <w:ilvl w:val="0"/>
          <w:numId w:val="9"/>
        </w:numPr>
        <w:tabs>
          <w:tab w:val="left" w:pos="851"/>
        </w:tabs>
        <w:ind w:left="0" w:firstLine="360"/>
        <w:jc w:val="both"/>
      </w:pPr>
      <w:r>
        <w:t>Skatinti gyventojus įsitraukti į sveikatą palaikančios aplinkos kūrimą bendruomenėse ir didinti nepakantumą sveikatą žalojantiems veiksniams.</w:t>
      </w:r>
    </w:p>
    <w:p w14:paraId="51955A8D" w14:textId="77777777" w:rsidR="00BC214E" w:rsidRDefault="00BC214E" w:rsidP="00BC214E">
      <w:pPr>
        <w:ind w:right="225" w:firstLine="567"/>
        <w:jc w:val="center"/>
        <w:sectPr w:rsidR="00BC214E" w:rsidSect="00BC214E">
          <w:headerReference w:type="default" r:id="rId28"/>
          <w:type w:val="continuous"/>
          <w:pgSz w:w="11906" w:h="16838"/>
          <w:pgMar w:top="1134" w:right="567" w:bottom="1134" w:left="1701" w:header="567" w:footer="567" w:gutter="0"/>
          <w:cols w:space="1296"/>
          <w:titlePg/>
          <w:docGrid w:linePitch="360"/>
        </w:sectPr>
      </w:pPr>
      <w:r>
        <w:t>_____________________________</w:t>
      </w:r>
    </w:p>
    <w:p w14:paraId="69BFA9C3" w14:textId="77777777" w:rsidR="00BC214E" w:rsidRPr="003F5A56" w:rsidRDefault="00BC214E" w:rsidP="00BC214E">
      <w:pPr>
        <w:pStyle w:val="Antrat1"/>
        <w:spacing w:before="0"/>
        <w:ind w:left="10348"/>
        <w:rPr>
          <w:rFonts w:ascii="Times New Roman" w:hAnsi="Times New Roman"/>
          <w:b w:val="0"/>
          <w:sz w:val="24"/>
          <w:szCs w:val="24"/>
        </w:rPr>
      </w:pPr>
      <w:r w:rsidRPr="003F5A56">
        <w:rPr>
          <w:rFonts w:ascii="Times New Roman" w:hAnsi="Times New Roman"/>
          <w:b w:val="0"/>
          <w:sz w:val="24"/>
          <w:szCs w:val="24"/>
        </w:rPr>
        <w:t>Marijampolės savivaldybės visuomenės sveikatos stebėsenos 2019 metų ataskaitos priedas</w:t>
      </w:r>
    </w:p>
    <w:p w14:paraId="78E0962C" w14:textId="77777777" w:rsidR="00BC214E" w:rsidRPr="00BC214E" w:rsidRDefault="00BC214E" w:rsidP="00BC214E"/>
    <w:p w14:paraId="5AEE0B3F" w14:textId="77777777" w:rsidR="00BC214E" w:rsidRDefault="00BC214E" w:rsidP="00BC214E">
      <w:pPr>
        <w:ind w:left="-426" w:right="310" w:firstLine="567"/>
        <w:jc w:val="both"/>
        <w:rPr>
          <w:rFonts w:ascii="TimesNewRomanPS-ItalicMT" w:eastAsia="Calibri" w:hAnsi="TimesNewRomanPS-ItalicMT" w:cs="TimesNewRomanPS-ItalicMT"/>
          <w:iCs/>
          <w:lang w:eastAsia="en-US"/>
        </w:rPr>
      </w:pPr>
      <w:r>
        <w:rPr>
          <w:szCs w:val="23"/>
        </w:rPr>
        <w:t>Pirmame</w:t>
      </w:r>
      <w:r w:rsidRPr="007751BE">
        <w:rPr>
          <w:szCs w:val="23"/>
        </w:rPr>
        <w:t xml:space="preserve"> lentelės stulpelyje pateikiami visuomenės sveikatos stebėsenos rodikliai, suskirstyti pagal Lietuvos sveikatos strategijos numatomu</w:t>
      </w:r>
      <w:r>
        <w:rPr>
          <w:szCs w:val="23"/>
        </w:rPr>
        <w:t>s įgyvendinti tikslus. Antrame</w:t>
      </w:r>
      <w:r w:rsidRPr="007751BE">
        <w:rPr>
          <w:szCs w:val="23"/>
        </w:rPr>
        <w:t xml:space="preserve"> stulpelyje pateikiama savivaldy</w:t>
      </w:r>
      <w:r>
        <w:rPr>
          <w:szCs w:val="23"/>
        </w:rPr>
        <w:t>bės rodiklio reikšmė, trečiame</w:t>
      </w:r>
      <w:r w:rsidRPr="007751BE">
        <w:rPr>
          <w:szCs w:val="23"/>
        </w:rPr>
        <w:t xml:space="preserve"> stulpelyje – Lietuvo</w:t>
      </w:r>
      <w:r>
        <w:rPr>
          <w:szCs w:val="23"/>
        </w:rPr>
        <w:t>s rodiklio reikšmė, ketvirtame</w:t>
      </w:r>
      <w:r w:rsidRPr="007751BE">
        <w:rPr>
          <w:szCs w:val="23"/>
        </w:rPr>
        <w:t xml:space="preserve"> – mažiausia reikšmė ta</w:t>
      </w:r>
      <w:r>
        <w:rPr>
          <w:szCs w:val="23"/>
        </w:rPr>
        <w:t>rp visų savivaldybių, penktame</w:t>
      </w:r>
      <w:r w:rsidRPr="007751BE">
        <w:rPr>
          <w:szCs w:val="23"/>
        </w:rPr>
        <w:t xml:space="preserve"> – didžiausia reikšmė t</w:t>
      </w:r>
      <w:r>
        <w:rPr>
          <w:szCs w:val="23"/>
        </w:rPr>
        <w:t>arp visų savivaldybių, šeštame</w:t>
      </w:r>
      <w:r w:rsidRPr="007751BE">
        <w:rPr>
          <w:szCs w:val="23"/>
        </w:rPr>
        <w:t xml:space="preserve"> – savivaldybės rodiklio interpretavimas (reikšmės savivaldybėje santykis su Lietuvos vidurkio reikšme ir savivaldybės rodiklio vietos tarp visų savivaldybių pavaizdavima</w:t>
      </w:r>
      <w:r>
        <w:rPr>
          <w:szCs w:val="23"/>
        </w:rPr>
        <w:t>s pagal „šviesoforo“ principą).</w:t>
      </w:r>
    </w:p>
    <w:p w14:paraId="79325410" w14:textId="77777777" w:rsidR="00BC214E" w:rsidRPr="00C737C3" w:rsidRDefault="00BC214E" w:rsidP="00C20C5E">
      <w:pPr>
        <w:ind w:right="225" w:firstLine="567"/>
        <w:jc w:val="center"/>
        <w:rPr>
          <w:b/>
        </w:rPr>
      </w:pPr>
      <w:r w:rsidRPr="00C737C3">
        <w:rPr>
          <w:rFonts w:ascii="TimesNewRomanPS-ItalicMT" w:eastAsia="Calibri" w:hAnsi="TimesNewRomanPS-ItalicMT" w:cs="TimesNewRomanPS-ItalicMT"/>
          <w:b/>
          <w:iCs/>
          <w:lang w:eastAsia="en-US"/>
        </w:rPr>
        <w:t xml:space="preserve">Marijampolės savivaldybės </w:t>
      </w:r>
      <w:r>
        <w:rPr>
          <w:rFonts w:ascii="TimesNewRomanPS-ItalicMT" w:eastAsia="Calibri" w:hAnsi="TimesNewRomanPS-ItalicMT" w:cs="TimesNewRomanPS-ItalicMT"/>
          <w:b/>
          <w:iCs/>
          <w:lang w:eastAsia="en-US"/>
        </w:rPr>
        <w:t xml:space="preserve">gyventojų </w:t>
      </w:r>
      <w:r w:rsidRPr="00C737C3">
        <w:rPr>
          <w:rFonts w:ascii="TimesNewRomanPS-ItalicMT" w:eastAsia="Calibri" w:hAnsi="TimesNewRomanPS-ItalicMT" w:cs="TimesNewRomanPS-ItalicMT"/>
          <w:b/>
          <w:iCs/>
          <w:lang w:eastAsia="en-US"/>
        </w:rPr>
        <w:t>sveikatos ar su sveikata susijusių rodiklių profilis</w:t>
      </w:r>
    </w:p>
    <w:tbl>
      <w:tblPr>
        <w:tblW w:w="15309" w:type="dxa"/>
        <w:tblInd w:w="-318" w:type="dxa"/>
        <w:tblLayout w:type="fixed"/>
        <w:tblLook w:val="04A0" w:firstRow="1" w:lastRow="0" w:firstColumn="1" w:lastColumn="0" w:noHBand="0" w:noVBand="1"/>
      </w:tblPr>
      <w:tblGrid>
        <w:gridCol w:w="709"/>
        <w:gridCol w:w="1216"/>
        <w:gridCol w:w="5726"/>
        <w:gridCol w:w="996"/>
        <w:gridCol w:w="992"/>
        <w:gridCol w:w="992"/>
        <w:gridCol w:w="29"/>
        <w:gridCol w:w="1114"/>
        <w:gridCol w:w="21"/>
        <w:gridCol w:w="1246"/>
        <w:gridCol w:w="1134"/>
        <w:gridCol w:w="1134"/>
      </w:tblGrid>
      <w:tr w:rsidR="00BC214E" w:rsidRPr="007B53D3" w14:paraId="2C5FF0D8" w14:textId="77777777" w:rsidTr="00BC214E">
        <w:trPr>
          <w:trHeight w:val="144"/>
        </w:trPr>
        <w:tc>
          <w:tcPr>
            <w:tcW w:w="709" w:type="dxa"/>
            <w:vMerge w:val="restart"/>
            <w:tcBorders>
              <w:top w:val="single" w:sz="4" w:space="0" w:color="auto"/>
              <w:left w:val="single" w:sz="4" w:space="0" w:color="auto"/>
              <w:right w:val="single" w:sz="4" w:space="0" w:color="auto"/>
            </w:tcBorders>
            <w:shd w:val="clear" w:color="auto" w:fill="auto"/>
            <w:vAlign w:val="center"/>
            <w:hideMark/>
          </w:tcPr>
          <w:p w14:paraId="1ACFE466" w14:textId="77777777" w:rsidR="00BC214E" w:rsidRPr="007B53D3" w:rsidRDefault="00BC214E" w:rsidP="00BC214E">
            <w:pPr>
              <w:jc w:val="center"/>
              <w:rPr>
                <w:b/>
                <w:bCs/>
                <w:noProof/>
                <w:color w:val="000000"/>
                <w:sz w:val="20"/>
                <w:szCs w:val="20"/>
              </w:rPr>
            </w:pPr>
            <w:r>
              <w:rPr>
                <w:b/>
                <w:bCs/>
                <w:noProof/>
                <w:color w:val="000000"/>
                <w:sz w:val="20"/>
                <w:szCs w:val="20"/>
              </w:rPr>
              <w:t>Eil.</w:t>
            </w:r>
          </w:p>
          <w:p w14:paraId="3479D6D3" w14:textId="77777777" w:rsidR="00BC214E" w:rsidRPr="007B53D3" w:rsidRDefault="00BC214E" w:rsidP="00BC214E">
            <w:pPr>
              <w:jc w:val="center"/>
              <w:rPr>
                <w:b/>
                <w:bCs/>
                <w:noProof/>
                <w:color w:val="000000"/>
                <w:sz w:val="20"/>
                <w:szCs w:val="20"/>
              </w:rPr>
            </w:pPr>
            <w:r>
              <w:rPr>
                <w:b/>
                <w:bCs/>
                <w:noProof/>
                <w:color w:val="000000"/>
                <w:sz w:val="20"/>
                <w:szCs w:val="20"/>
              </w:rPr>
              <w:t>N</w:t>
            </w:r>
            <w:r w:rsidRPr="007B53D3">
              <w:rPr>
                <w:b/>
                <w:bCs/>
                <w:noProof/>
                <w:color w:val="000000"/>
                <w:sz w:val="20"/>
                <w:szCs w:val="20"/>
              </w:rPr>
              <w:t>r.</w:t>
            </w:r>
          </w:p>
        </w:tc>
        <w:tc>
          <w:tcPr>
            <w:tcW w:w="6942" w:type="dxa"/>
            <w:gridSpan w:val="2"/>
            <w:tcBorders>
              <w:top w:val="single" w:sz="4" w:space="0" w:color="auto"/>
              <w:left w:val="nil"/>
              <w:bottom w:val="single" w:sz="4" w:space="0" w:color="auto"/>
              <w:right w:val="single" w:sz="4" w:space="0" w:color="auto"/>
            </w:tcBorders>
            <w:shd w:val="clear" w:color="auto" w:fill="auto"/>
            <w:vAlign w:val="center"/>
            <w:hideMark/>
          </w:tcPr>
          <w:p w14:paraId="41333837" w14:textId="77777777" w:rsidR="00BC214E" w:rsidRPr="007B53D3" w:rsidRDefault="00BC214E" w:rsidP="00BC214E">
            <w:pPr>
              <w:jc w:val="center"/>
              <w:rPr>
                <w:b/>
                <w:bCs/>
                <w:noProof/>
                <w:color w:val="000000"/>
                <w:sz w:val="20"/>
                <w:szCs w:val="20"/>
              </w:rPr>
            </w:pPr>
            <w:r w:rsidRPr="007B53D3">
              <w:rPr>
                <w:b/>
                <w:bCs/>
                <w:noProof/>
                <w:color w:val="000000"/>
                <w:sz w:val="20"/>
                <w:szCs w:val="20"/>
              </w:rPr>
              <w:t>Rodiklis</w:t>
            </w:r>
          </w:p>
        </w:tc>
        <w:tc>
          <w:tcPr>
            <w:tcW w:w="1988" w:type="dxa"/>
            <w:gridSpan w:val="2"/>
            <w:tcBorders>
              <w:top w:val="single" w:sz="4" w:space="0" w:color="auto"/>
              <w:left w:val="nil"/>
              <w:bottom w:val="single" w:sz="4" w:space="0" w:color="auto"/>
              <w:right w:val="single" w:sz="4" w:space="0" w:color="auto"/>
            </w:tcBorders>
            <w:shd w:val="clear" w:color="auto" w:fill="auto"/>
            <w:vAlign w:val="center"/>
            <w:hideMark/>
          </w:tcPr>
          <w:p w14:paraId="65006E78" w14:textId="77777777" w:rsidR="00BC214E" w:rsidRPr="007B53D3" w:rsidRDefault="00BC214E" w:rsidP="00BC214E">
            <w:pPr>
              <w:jc w:val="center"/>
              <w:rPr>
                <w:b/>
                <w:bCs/>
                <w:noProof/>
                <w:color w:val="000000"/>
                <w:sz w:val="20"/>
                <w:szCs w:val="20"/>
              </w:rPr>
            </w:pPr>
            <w:r w:rsidRPr="007B53D3">
              <w:rPr>
                <w:b/>
                <w:bCs/>
                <w:noProof/>
                <w:color w:val="000000"/>
                <w:sz w:val="20"/>
                <w:szCs w:val="20"/>
              </w:rPr>
              <w:t>Savivaldybės 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ADF4A" w14:textId="77777777" w:rsidR="00BC214E" w:rsidRPr="007B53D3" w:rsidRDefault="00BC214E" w:rsidP="00BC214E">
            <w:pPr>
              <w:jc w:val="center"/>
              <w:rPr>
                <w:b/>
                <w:bCs/>
                <w:noProof/>
                <w:color w:val="000000"/>
                <w:sz w:val="20"/>
                <w:szCs w:val="20"/>
              </w:rPr>
            </w:pPr>
            <w:r w:rsidRPr="007B53D3">
              <w:rPr>
                <w:b/>
                <w:bCs/>
                <w:noProof/>
                <w:color w:val="000000"/>
                <w:sz w:val="20"/>
                <w:szCs w:val="20"/>
              </w:rPr>
              <w:t>Lietuvos rodiklis</w:t>
            </w:r>
          </w:p>
        </w:tc>
        <w:tc>
          <w:tcPr>
            <w:tcW w:w="1143" w:type="dxa"/>
            <w:gridSpan w:val="2"/>
            <w:tcBorders>
              <w:top w:val="single" w:sz="4" w:space="0" w:color="auto"/>
              <w:left w:val="nil"/>
              <w:bottom w:val="single" w:sz="4" w:space="0" w:color="auto"/>
              <w:right w:val="single" w:sz="4" w:space="0" w:color="auto"/>
            </w:tcBorders>
            <w:shd w:val="clear" w:color="auto" w:fill="auto"/>
            <w:vAlign w:val="center"/>
            <w:hideMark/>
          </w:tcPr>
          <w:p w14:paraId="3C74F0BA" w14:textId="77777777" w:rsidR="00BC214E" w:rsidRPr="007B53D3" w:rsidRDefault="00BC214E" w:rsidP="00BC214E">
            <w:pPr>
              <w:jc w:val="center"/>
              <w:rPr>
                <w:b/>
                <w:bCs/>
                <w:noProof/>
                <w:color w:val="000000"/>
                <w:sz w:val="20"/>
                <w:szCs w:val="20"/>
              </w:rPr>
            </w:pPr>
            <w:r>
              <w:rPr>
                <w:b/>
                <w:bCs/>
                <w:noProof/>
                <w:color w:val="000000"/>
                <w:sz w:val="20"/>
                <w:szCs w:val="20"/>
              </w:rPr>
              <w:t>Mažiausia</w:t>
            </w:r>
            <w:r w:rsidRPr="007B53D3">
              <w:rPr>
                <w:b/>
                <w:bCs/>
                <w:noProof/>
                <w:color w:val="000000"/>
                <w:sz w:val="20"/>
                <w:szCs w:val="20"/>
              </w:rPr>
              <w:t xml:space="preserve"> reikšmė</w:t>
            </w:r>
          </w:p>
        </w:tc>
        <w:tc>
          <w:tcPr>
            <w:tcW w:w="1267" w:type="dxa"/>
            <w:gridSpan w:val="2"/>
            <w:tcBorders>
              <w:top w:val="single" w:sz="4" w:space="0" w:color="auto"/>
              <w:left w:val="nil"/>
              <w:bottom w:val="single" w:sz="4" w:space="0" w:color="auto"/>
              <w:right w:val="single" w:sz="4" w:space="0" w:color="auto"/>
            </w:tcBorders>
            <w:shd w:val="clear" w:color="auto" w:fill="auto"/>
            <w:vAlign w:val="center"/>
            <w:hideMark/>
          </w:tcPr>
          <w:p w14:paraId="6D43D70D" w14:textId="77777777" w:rsidR="00BC214E" w:rsidRPr="007B53D3" w:rsidRDefault="00BC214E" w:rsidP="00BC214E">
            <w:pPr>
              <w:jc w:val="center"/>
              <w:rPr>
                <w:b/>
                <w:bCs/>
                <w:noProof/>
                <w:color w:val="000000"/>
                <w:sz w:val="20"/>
                <w:szCs w:val="20"/>
              </w:rPr>
            </w:pPr>
            <w:r>
              <w:rPr>
                <w:b/>
                <w:bCs/>
                <w:noProof/>
                <w:color w:val="000000"/>
                <w:sz w:val="20"/>
                <w:szCs w:val="20"/>
              </w:rPr>
              <w:t>Didižiausia</w:t>
            </w:r>
            <w:r w:rsidRPr="007B53D3">
              <w:rPr>
                <w:b/>
                <w:bCs/>
                <w:noProof/>
                <w:color w:val="000000"/>
                <w:sz w:val="20"/>
                <w:szCs w:val="20"/>
              </w:rPr>
              <w:t xml:space="preserve"> reikšmė</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5E9DF280" w14:textId="77777777" w:rsidR="00BC214E" w:rsidRPr="007B53D3" w:rsidRDefault="00BC214E" w:rsidP="00BC214E">
            <w:pPr>
              <w:jc w:val="center"/>
              <w:rPr>
                <w:b/>
                <w:bCs/>
                <w:noProof/>
                <w:color w:val="000000"/>
                <w:sz w:val="20"/>
                <w:szCs w:val="20"/>
              </w:rPr>
            </w:pPr>
            <w:r w:rsidRPr="007B53D3">
              <w:rPr>
                <w:b/>
                <w:bCs/>
                <w:noProof/>
                <w:color w:val="000000"/>
                <w:sz w:val="20"/>
                <w:szCs w:val="20"/>
              </w:rPr>
              <w:t>Santykis:</w:t>
            </w:r>
          </w:p>
          <w:p w14:paraId="6C6CFE2D" w14:textId="77777777" w:rsidR="00BC214E" w:rsidRPr="007B53D3" w:rsidRDefault="00BC214E" w:rsidP="00BC214E">
            <w:pPr>
              <w:jc w:val="center"/>
              <w:rPr>
                <w:b/>
                <w:bCs/>
                <w:noProof/>
                <w:color w:val="000000"/>
                <w:sz w:val="20"/>
                <w:szCs w:val="20"/>
              </w:rPr>
            </w:pPr>
            <w:r w:rsidRPr="007B53D3">
              <w:rPr>
                <w:b/>
                <w:bCs/>
                <w:noProof/>
                <w:color w:val="000000"/>
                <w:sz w:val="20"/>
                <w:szCs w:val="20"/>
              </w:rPr>
              <w:t>savivaldybė/Lietuva</w:t>
            </w:r>
          </w:p>
        </w:tc>
      </w:tr>
      <w:tr w:rsidR="00BC214E" w:rsidRPr="007B53D3" w14:paraId="1246E175" w14:textId="77777777" w:rsidTr="00BC214E">
        <w:trPr>
          <w:trHeight w:val="144"/>
        </w:trPr>
        <w:tc>
          <w:tcPr>
            <w:tcW w:w="709" w:type="dxa"/>
            <w:vMerge/>
            <w:tcBorders>
              <w:left w:val="single" w:sz="4" w:space="0" w:color="auto"/>
              <w:right w:val="single" w:sz="4" w:space="0" w:color="auto"/>
            </w:tcBorders>
            <w:shd w:val="clear" w:color="auto" w:fill="auto"/>
            <w:vAlign w:val="center"/>
            <w:hideMark/>
          </w:tcPr>
          <w:p w14:paraId="77A768E7" w14:textId="77777777" w:rsidR="00BC214E" w:rsidRPr="007B53D3" w:rsidRDefault="00BC214E" w:rsidP="00BC214E">
            <w:pPr>
              <w:rPr>
                <w:b/>
                <w:bCs/>
                <w:noProof/>
                <w:color w:val="000000"/>
                <w:sz w:val="20"/>
                <w:szCs w:val="20"/>
              </w:rPr>
            </w:pPr>
          </w:p>
        </w:tc>
        <w:tc>
          <w:tcPr>
            <w:tcW w:w="6942" w:type="dxa"/>
            <w:gridSpan w:val="2"/>
            <w:tcBorders>
              <w:top w:val="nil"/>
              <w:left w:val="nil"/>
              <w:bottom w:val="single" w:sz="4" w:space="0" w:color="auto"/>
              <w:right w:val="single" w:sz="4" w:space="0" w:color="auto"/>
            </w:tcBorders>
            <w:shd w:val="clear" w:color="auto" w:fill="auto"/>
            <w:vAlign w:val="center"/>
            <w:hideMark/>
          </w:tcPr>
          <w:p w14:paraId="6C706F56" w14:textId="77777777" w:rsidR="00BC214E" w:rsidRPr="007B53D3" w:rsidRDefault="00BC214E" w:rsidP="00BC214E">
            <w:pPr>
              <w:jc w:val="center"/>
              <w:rPr>
                <w:b/>
                <w:bCs/>
                <w:noProof/>
                <w:color w:val="000000"/>
                <w:sz w:val="20"/>
                <w:szCs w:val="20"/>
              </w:rPr>
            </w:pPr>
            <w:r w:rsidRPr="007B53D3">
              <w:rPr>
                <w:b/>
                <w:bCs/>
                <w:noProof/>
                <w:color w:val="000000"/>
                <w:sz w:val="20"/>
                <w:szCs w:val="20"/>
              </w:rPr>
              <w:t>1</w:t>
            </w:r>
          </w:p>
        </w:tc>
        <w:tc>
          <w:tcPr>
            <w:tcW w:w="1988" w:type="dxa"/>
            <w:gridSpan w:val="2"/>
            <w:tcBorders>
              <w:top w:val="nil"/>
              <w:left w:val="nil"/>
              <w:bottom w:val="single" w:sz="4" w:space="0" w:color="auto"/>
              <w:right w:val="single" w:sz="4" w:space="0" w:color="auto"/>
            </w:tcBorders>
            <w:shd w:val="clear" w:color="auto" w:fill="auto"/>
            <w:vAlign w:val="center"/>
            <w:hideMark/>
          </w:tcPr>
          <w:p w14:paraId="306C152D" w14:textId="77777777" w:rsidR="00BC214E" w:rsidRPr="007B53D3" w:rsidRDefault="00BC214E" w:rsidP="00BC214E">
            <w:pPr>
              <w:jc w:val="center"/>
              <w:rPr>
                <w:b/>
                <w:bCs/>
                <w:noProof/>
                <w:color w:val="000000"/>
                <w:sz w:val="20"/>
                <w:szCs w:val="20"/>
              </w:rPr>
            </w:pPr>
            <w:r w:rsidRPr="007B53D3">
              <w:rPr>
                <w:b/>
                <w:bCs/>
                <w:noProof/>
                <w:color w:val="000000"/>
                <w:sz w:val="20"/>
                <w:szCs w:val="20"/>
              </w:rPr>
              <w:t>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D753E95" w14:textId="77777777" w:rsidR="00BC214E" w:rsidRPr="007B53D3" w:rsidRDefault="00BC214E" w:rsidP="00BC214E">
            <w:pPr>
              <w:jc w:val="center"/>
              <w:rPr>
                <w:b/>
                <w:bCs/>
                <w:noProof/>
                <w:color w:val="000000"/>
                <w:sz w:val="20"/>
                <w:szCs w:val="20"/>
              </w:rPr>
            </w:pPr>
            <w:r w:rsidRPr="007B53D3">
              <w:rPr>
                <w:b/>
                <w:bCs/>
                <w:noProof/>
                <w:color w:val="000000"/>
                <w:sz w:val="20"/>
                <w:szCs w:val="20"/>
              </w:rPr>
              <w:t>3</w:t>
            </w:r>
          </w:p>
        </w:tc>
        <w:tc>
          <w:tcPr>
            <w:tcW w:w="1143" w:type="dxa"/>
            <w:gridSpan w:val="2"/>
            <w:tcBorders>
              <w:top w:val="nil"/>
              <w:left w:val="nil"/>
              <w:bottom w:val="single" w:sz="4" w:space="0" w:color="auto"/>
              <w:right w:val="single" w:sz="4" w:space="0" w:color="auto"/>
            </w:tcBorders>
            <w:shd w:val="clear" w:color="auto" w:fill="auto"/>
            <w:vAlign w:val="center"/>
            <w:hideMark/>
          </w:tcPr>
          <w:p w14:paraId="55EEAECC" w14:textId="77777777" w:rsidR="00BC214E" w:rsidRPr="007B53D3" w:rsidRDefault="00BC214E" w:rsidP="00BC214E">
            <w:pPr>
              <w:jc w:val="center"/>
              <w:rPr>
                <w:b/>
                <w:bCs/>
                <w:noProof/>
                <w:color w:val="000000"/>
                <w:sz w:val="20"/>
                <w:szCs w:val="20"/>
              </w:rPr>
            </w:pPr>
            <w:r w:rsidRPr="007B53D3">
              <w:rPr>
                <w:b/>
                <w:bCs/>
                <w:noProof/>
                <w:color w:val="000000"/>
                <w:sz w:val="20"/>
                <w:szCs w:val="20"/>
              </w:rPr>
              <w:t>4</w:t>
            </w:r>
          </w:p>
        </w:tc>
        <w:tc>
          <w:tcPr>
            <w:tcW w:w="1267" w:type="dxa"/>
            <w:gridSpan w:val="2"/>
            <w:tcBorders>
              <w:top w:val="nil"/>
              <w:left w:val="nil"/>
              <w:bottom w:val="single" w:sz="4" w:space="0" w:color="auto"/>
              <w:right w:val="single" w:sz="4" w:space="0" w:color="auto"/>
            </w:tcBorders>
            <w:shd w:val="clear" w:color="auto" w:fill="auto"/>
            <w:vAlign w:val="center"/>
            <w:hideMark/>
          </w:tcPr>
          <w:p w14:paraId="40B4ABB0" w14:textId="77777777" w:rsidR="00BC214E" w:rsidRPr="007B53D3" w:rsidRDefault="00BC214E" w:rsidP="00BC214E">
            <w:pPr>
              <w:jc w:val="center"/>
              <w:rPr>
                <w:b/>
                <w:bCs/>
                <w:noProof/>
                <w:color w:val="000000"/>
                <w:sz w:val="20"/>
                <w:szCs w:val="20"/>
              </w:rPr>
            </w:pPr>
            <w:r w:rsidRPr="007B53D3">
              <w:rPr>
                <w:b/>
                <w:bCs/>
                <w:noProof/>
                <w:color w:val="000000"/>
                <w:sz w:val="20"/>
                <w:szCs w:val="20"/>
              </w:rPr>
              <w:t>5</w:t>
            </w:r>
          </w:p>
        </w:tc>
        <w:tc>
          <w:tcPr>
            <w:tcW w:w="2268" w:type="dxa"/>
            <w:gridSpan w:val="2"/>
            <w:tcBorders>
              <w:top w:val="nil"/>
              <w:left w:val="nil"/>
              <w:bottom w:val="single" w:sz="4" w:space="0" w:color="auto"/>
              <w:right w:val="single" w:sz="4" w:space="0" w:color="auto"/>
            </w:tcBorders>
            <w:shd w:val="clear" w:color="auto" w:fill="auto"/>
            <w:hideMark/>
          </w:tcPr>
          <w:p w14:paraId="6E2B6822" w14:textId="77777777" w:rsidR="00BC214E" w:rsidRPr="007B53D3" w:rsidRDefault="00BC214E" w:rsidP="00BC214E">
            <w:pPr>
              <w:jc w:val="center"/>
              <w:rPr>
                <w:b/>
                <w:bCs/>
                <w:noProof/>
                <w:color w:val="000000"/>
                <w:sz w:val="20"/>
                <w:szCs w:val="20"/>
              </w:rPr>
            </w:pPr>
            <w:r w:rsidRPr="007B53D3">
              <w:rPr>
                <w:b/>
                <w:bCs/>
                <w:noProof/>
                <w:color w:val="000000"/>
                <w:sz w:val="20"/>
                <w:szCs w:val="20"/>
              </w:rPr>
              <w:t>6</w:t>
            </w:r>
          </w:p>
        </w:tc>
      </w:tr>
      <w:tr w:rsidR="00BC214E" w:rsidRPr="007B53D3" w14:paraId="5BFF724F" w14:textId="77777777" w:rsidTr="00BC214E">
        <w:trPr>
          <w:trHeight w:val="144"/>
        </w:trPr>
        <w:tc>
          <w:tcPr>
            <w:tcW w:w="709" w:type="dxa"/>
            <w:vMerge/>
            <w:tcBorders>
              <w:left w:val="single" w:sz="4" w:space="0" w:color="auto"/>
              <w:bottom w:val="single" w:sz="4" w:space="0" w:color="auto"/>
              <w:right w:val="single" w:sz="4" w:space="0" w:color="auto"/>
            </w:tcBorders>
            <w:shd w:val="clear" w:color="auto" w:fill="auto"/>
            <w:vAlign w:val="center"/>
          </w:tcPr>
          <w:p w14:paraId="4443F7C8" w14:textId="77777777" w:rsidR="00BC214E" w:rsidRPr="007B53D3" w:rsidRDefault="00BC214E" w:rsidP="00BC214E">
            <w:pPr>
              <w:rPr>
                <w:b/>
                <w:bCs/>
                <w:noProof/>
                <w:color w:val="000000"/>
                <w:sz w:val="20"/>
                <w:szCs w:val="20"/>
              </w:rPr>
            </w:pPr>
          </w:p>
        </w:tc>
        <w:tc>
          <w:tcPr>
            <w:tcW w:w="1216" w:type="dxa"/>
            <w:tcBorders>
              <w:left w:val="nil"/>
              <w:bottom w:val="single" w:sz="4" w:space="0" w:color="auto"/>
              <w:right w:val="nil"/>
            </w:tcBorders>
          </w:tcPr>
          <w:p w14:paraId="7E8588EC" w14:textId="77777777" w:rsidR="00BC214E" w:rsidRPr="007B53D3" w:rsidRDefault="00BC214E" w:rsidP="00BC214E">
            <w:pPr>
              <w:jc w:val="center"/>
              <w:rPr>
                <w:b/>
                <w:bCs/>
                <w:noProof/>
                <w:color w:val="000000"/>
                <w:sz w:val="20"/>
                <w:szCs w:val="20"/>
              </w:rPr>
            </w:pPr>
          </w:p>
        </w:tc>
        <w:tc>
          <w:tcPr>
            <w:tcW w:w="5726" w:type="dxa"/>
            <w:tcBorders>
              <w:top w:val="nil"/>
              <w:left w:val="nil"/>
              <w:bottom w:val="single" w:sz="4" w:space="0" w:color="auto"/>
              <w:right w:val="single" w:sz="4" w:space="0" w:color="auto"/>
            </w:tcBorders>
            <w:shd w:val="clear" w:color="auto" w:fill="auto"/>
            <w:vAlign w:val="center"/>
          </w:tcPr>
          <w:p w14:paraId="63E2BAB2" w14:textId="77777777" w:rsidR="00BC214E" w:rsidRPr="007B53D3" w:rsidRDefault="00BC214E" w:rsidP="00BC214E">
            <w:pPr>
              <w:jc w:val="center"/>
              <w:rPr>
                <w:b/>
                <w:bCs/>
                <w:noProof/>
                <w:color w:val="000000"/>
                <w:sz w:val="20"/>
                <w:szCs w:val="20"/>
              </w:rPr>
            </w:pPr>
          </w:p>
        </w:tc>
        <w:tc>
          <w:tcPr>
            <w:tcW w:w="996" w:type="dxa"/>
            <w:tcBorders>
              <w:top w:val="nil"/>
              <w:left w:val="nil"/>
              <w:bottom w:val="single" w:sz="4" w:space="0" w:color="auto"/>
              <w:right w:val="single" w:sz="4" w:space="0" w:color="auto"/>
            </w:tcBorders>
            <w:shd w:val="clear" w:color="auto" w:fill="auto"/>
          </w:tcPr>
          <w:p w14:paraId="0C212D56" w14:textId="77777777" w:rsidR="00BC214E" w:rsidRPr="007B53D3" w:rsidRDefault="00BC214E" w:rsidP="00BC214E">
            <w:pPr>
              <w:jc w:val="center"/>
              <w:rPr>
                <w:b/>
                <w:bCs/>
                <w:noProof/>
                <w:color w:val="000000"/>
                <w:sz w:val="20"/>
                <w:szCs w:val="20"/>
              </w:rPr>
            </w:pPr>
            <w:r>
              <w:rPr>
                <w:b/>
                <w:bCs/>
                <w:noProof/>
                <w:color w:val="000000"/>
                <w:sz w:val="20"/>
                <w:szCs w:val="20"/>
              </w:rPr>
              <w:t>2018</w:t>
            </w:r>
            <w:r w:rsidRPr="007B53D3">
              <w:rPr>
                <w:b/>
                <w:bCs/>
                <w:noProof/>
                <w:color w:val="000000"/>
                <w:sz w:val="20"/>
                <w:szCs w:val="20"/>
              </w:rPr>
              <w:t xml:space="preserve"> m.</w:t>
            </w:r>
          </w:p>
        </w:tc>
        <w:tc>
          <w:tcPr>
            <w:tcW w:w="992" w:type="dxa"/>
            <w:tcBorders>
              <w:top w:val="nil"/>
              <w:left w:val="nil"/>
              <w:bottom w:val="single" w:sz="4" w:space="0" w:color="auto"/>
              <w:right w:val="single" w:sz="4" w:space="0" w:color="auto"/>
            </w:tcBorders>
            <w:shd w:val="clear" w:color="auto" w:fill="auto"/>
          </w:tcPr>
          <w:p w14:paraId="6FD4FA94" w14:textId="77777777" w:rsidR="00BC214E" w:rsidRPr="007B53D3" w:rsidRDefault="00BC214E" w:rsidP="00BC214E">
            <w:pPr>
              <w:jc w:val="center"/>
              <w:rPr>
                <w:b/>
                <w:bCs/>
                <w:noProof/>
                <w:color w:val="000000"/>
                <w:sz w:val="20"/>
                <w:szCs w:val="20"/>
              </w:rPr>
            </w:pPr>
            <w:r>
              <w:rPr>
                <w:b/>
                <w:bCs/>
                <w:noProof/>
                <w:color w:val="000000"/>
                <w:sz w:val="20"/>
                <w:szCs w:val="20"/>
              </w:rPr>
              <w:t>2019</w:t>
            </w:r>
            <w:r w:rsidRPr="007B53D3">
              <w:rPr>
                <w:b/>
                <w:bCs/>
                <w:noProof/>
                <w:color w:val="000000"/>
                <w:sz w:val="20"/>
                <w:szCs w:val="20"/>
              </w:rPr>
              <w:t xml:space="preserve"> m.</w:t>
            </w:r>
          </w:p>
        </w:tc>
        <w:tc>
          <w:tcPr>
            <w:tcW w:w="3402" w:type="dxa"/>
            <w:gridSpan w:val="5"/>
            <w:tcBorders>
              <w:top w:val="nil"/>
              <w:left w:val="nil"/>
              <w:bottom w:val="single" w:sz="4" w:space="0" w:color="auto"/>
              <w:right w:val="single" w:sz="4" w:space="0" w:color="auto"/>
            </w:tcBorders>
            <w:shd w:val="clear" w:color="auto" w:fill="auto"/>
            <w:vAlign w:val="center"/>
          </w:tcPr>
          <w:p w14:paraId="589E04C3" w14:textId="77777777" w:rsidR="00BC214E" w:rsidRPr="007B53D3" w:rsidRDefault="00BC214E" w:rsidP="00BC214E">
            <w:pPr>
              <w:jc w:val="center"/>
              <w:rPr>
                <w:b/>
                <w:bCs/>
                <w:noProof/>
                <w:color w:val="000000"/>
                <w:sz w:val="20"/>
                <w:szCs w:val="20"/>
              </w:rPr>
            </w:pPr>
          </w:p>
        </w:tc>
        <w:tc>
          <w:tcPr>
            <w:tcW w:w="1134" w:type="dxa"/>
            <w:tcBorders>
              <w:top w:val="nil"/>
              <w:left w:val="nil"/>
              <w:bottom w:val="single" w:sz="4" w:space="0" w:color="auto"/>
              <w:right w:val="single" w:sz="4" w:space="0" w:color="auto"/>
            </w:tcBorders>
            <w:shd w:val="clear" w:color="auto" w:fill="auto"/>
          </w:tcPr>
          <w:p w14:paraId="41299690" w14:textId="77777777" w:rsidR="00BC214E" w:rsidRPr="007B53D3" w:rsidRDefault="00BC214E" w:rsidP="00BC214E">
            <w:pPr>
              <w:jc w:val="center"/>
              <w:rPr>
                <w:b/>
                <w:bCs/>
                <w:noProof/>
                <w:color w:val="000000"/>
                <w:sz w:val="20"/>
                <w:szCs w:val="20"/>
              </w:rPr>
            </w:pPr>
            <w:r>
              <w:rPr>
                <w:b/>
                <w:bCs/>
                <w:noProof/>
                <w:color w:val="000000"/>
                <w:sz w:val="20"/>
                <w:szCs w:val="20"/>
              </w:rPr>
              <w:t>2018</w:t>
            </w:r>
            <w:r w:rsidRPr="007B53D3">
              <w:rPr>
                <w:b/>
                <w:bCs/>
                <w:noProof/>
                <w:color w:val="000000"/>
                <w:sz w:val="20"/>
                <w:szCs w:val="20"/>
              </w:rPr>
              <w:t xml:space="preserve"> m.</w:t>
            </w:r>
          </w:p>
        </w:tc>
        <w:tc>
          <w:tcPr>
            <w:tcW w:w="1134" w:type="dxa"/>
            <w:tcBorders>
              <w:top w:val="nil"/>
              <w:left w:val="nil"/>
              <w:bottom w:val="single" w:sz="4" w:space="0" w:color="auto"/>
              <w:right w:val="single" w:sz="4" w:space="0" w:color="auto"/>
            </w:tcBorders>
            <w:shd w:val="clear" w:color="auto" w:fill="auto"/>
          </w:tcPr>
          <w:p w14:paraId="7381F776" w14:textId="77777777" w:rsidR="00BC214E" w:rsidRPr="007B53D3" w:rsidRDefault="00BC214E" w:rsidP="00BC214E">
            <w:pPr>
              <w:jc w:val="center"/>
              <w:rPr>
                <w:b/>
                <w:bCs/>
                <w:noProof/>
                <w:color w:val="000000"/>
                <w:sz w:val="20"/>
                <w:szCs w:val="20"/>
              </w:rPr>
            </w:pPr>
            <w:r>
              <w:rPr>
                <w:b/>
                <w:bCs/>
                <w:noProof/>
                <w:color w:val="000000"/>
                <w:sz w:val="20"/>
                <w:szCs w:val="20"/>
              </w:rPr>
              <w:t>2019</w:t>
            </w:r>
            <w:r w:rsidRPr="007B53D3">
              <w:rPr>
                <w:b/>
                <w:bCs/>
                <w:noProof/>
                <w:color w:val="000000"/>
                <w:sz w:val="20"/>
                <w:szCs w:val="20"/>
              </w:rPr>
              <w:t xml:space="preserve"> m.</w:t>
            </w:r>
          </w:p>
        </w:tc>
      </w:tr>
      <w:tr w:rsidR="00BC214E" w:rsidRPr="007B53D3" w14:paraId="4AEF3E25" w14:textId="77777777" w:rsidTr="00BC214E">
        <w:trPr>
          <w:trHeight w:val="276"/>
        </w:trPr>
        <w:tc>
          <w:tcPr>
            <w:tcW w:w="709" w:type="dxa"/>
            <w:tcBorders>
              <w:top w:val="single" w:sz="4" w:space="0" w:color="auto"/>
              <w:left w:val="single" w:sz="4" w:space="0" w:color="auto"/>
              <w:bottom w:val="single" w:sz="4" w:space="0" w:color="auto"/>
              <w:right w:val="single" w:sz="4" w:space="0" w:color="auto"/>
            </w:tcBorders>
          </w:tcPr>
          <w:p w14:paraId="71D1380F"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02607EDB" w14:textId="77777777" w:rsidR="00BC214E" w:rsidRPr="007B53D3" w:rsidRDefault="00BC214E" w:rsidP="00BC214E">
            <w:pPr>
              <w:rPr>
                <w:b/>
                <w:bCs/>
                <w:noProof/>
                <w:color w:val="000000"/>
                <w:sz w:val="20"/>
                <w:szCs w:val="20"/>
              </w:rPr>
            </w:pPr>
            <w:r w:rsidRPr="007B53D3">
              <w:rPr>
                <w:b/>
                <w:bCs/>
                <w:noProof/>
                <w:color w:val="000000"/>
                <w:sz w:val="20"/>
                <w:szCs w:val="20"/>
              </w:rPr>
              <w:t>Strateginis tikslas – pasiekti, kad 2025 metais šalies gyventojai būtų sveikesni ir gyventų ilgiau, pagerėtų gyventojų sveikata ir sumažėtų sveikatos netolygumai</w:t>
            </w:r>
          </w:p>
        </w:tc>
      </w:tr>
      <w:tr w:rsidR="00BC214E" w:rsidRPr="007B53D3" w14:paraId="1A426368"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57300030" w14:textId="77777777" w:rsidR="00BC214E" w:rsidRPr="007B53D3" w:rsidRDefault="00BC214E" w:rsidP="00BC214E">
            <w:pPr>
              <w:rPr>
                <w:noProof/>
                <w:color w:val="000000"/>
                <w:sz w:val="20"/>
                <w:szCs w:val="20"/>
              </w:rPr>
            </w:pPr>
            <w:r w:rsidRPr="007B53D3">
              <w:rPr>
                <w:noProof/>
                <w:color w:val="000000"/>
                <w:sz w:val="20"/>
                <w:szCs w:val="20"/>
              </w:rPr>
              <w:t>1.</w:t>
            </w:r>
          </w:p>
        </w:tc>
        <w:tc>
          <w:tcPr>
            <w:tcW w:w="6942" w:type="dxa"/>
            <w:gridSpan w:val="2"/>
            <w:tcBorders>
              <w:top w:val="nil"/>
              <w:left w:val="nil"/>
              <w:bottom w:val="single" w:sz="4" w:space="0" w:color="auto"/>
              <w:right w:val="single" w:sz="4" w:space="0" w:color="auto"/>
            </w:tcBorders>
            <w:shd w:val="clear" w:color="auto" w:fill="auto"/>
            <w:noWrap/>
            <w:hideMark/>
          </w:tcPr>
          <w:p w14:paraId="67840DBF" w14:textId="77777777" w:rsidR="00BC214E" w:rsidRPr="007B53D3" w:rsidRDefault="00BC214E" w:rsidP="00BC214E">
            <w:pPr>
              <w:rPr>
                <w:noProof/>
                <w:color w:val="000000"/>
                <w:sz w:val="20"/>
                <w:szCs w:val="20"/>
              </w:rPr>
            </w:pPr>
            <w:r w:rsidRPr="007B53D3">
              <w:rPr>
                <w:noProof/>
                <w:color w:val="000000"/>
                <w:sz w:val="20"/>
                <w:szCs w:val="20"/>
              </w:rPr>
              <w:t>Vidutinė tikėtina gyvenimo trukmė (m.)</w:t>
            </w:r>
          </w:p>
        </w:tc>
        <w:tc>
          <w:tcPr>
            <w:tcW w:w="996" w:type="dxa"/>
            <w:tcBorders>
              <w:top w:val="nil"/>
              <w:left w:val="nil"/>
              <w:bottom w:val="nil"/>
              <w:right w:val="single" w:sz="8" w:space="0" w:color="000000"/>
            </w:tcBorders>
            <w:shd w:val="clear" w:color="auto" w:fill="auto"/>
            <w:noWrap/>
            <w:vAlign w:val="center"/>
          </w:tcPr>
          <w:p w14:paraId="50105032" w14:textId="77777777" w:rsidR="00BC214E" w:rsidRPr="007B53D3" w:rsidRDefault="00BC214E" w:rsidP="00BC214E">
            <w:pPr>
              <w:jc w:val="center"/>
              <w:rPr>
                <w:noProof/>
                <w:color w:val="000000"/>
                <w:sz w:val="20"/>
                <w:szCs w:val="20"/>
              </w:rPr>
            </w:pPr>
            <w:r>
              <w:rPr>
                <w:noProof/>
                <w:color w:val="000000"/>
                <w:sz w:val="20"/>
                <w:szCs w:val="20"/>
              </w:rPr>
              <w:t>77,0</w:t>
            </w:r>
          </w:p>
        </w:tc>
        <w:tc>
          <w:tcPr>
            <w:tcW w:w="992" w:type="dxa"/>
            <w:tcBorders>
              <w:top w:val="single" w:sz="4" w:space="0" w:color="auto"/>
              <w:left w:val="single" w:sz="4" w:space="0" w:color="auto"/>
              <w:bottom w:val="single" w:sz="4" w:space="0" w:color="auto"/>
              <w:right w:val="single" w:sz="4" w:space="0" w:color="auto"/>
            </w:tcBorders>
          </w:tcPr>
          <w:p w14:paraId="1CE17904" w14:textId="77777777" w:rsidR="00BC214E" w:rsidRPr="00B0104B" w:rsidRDefault="00BC214E" w:rsidP="00BC214E">
            <w:pPr>
              <w:jc w:val="center"/>
              <w:rPr>
                <w:sz w:val="20"/>
              </w:rPr>
            </w:pPr>
            <w:r w:rsidRPr="00B0104B">
              <w:rPr>
                <w:sz w:val="20"/>
              </w:rPr>
              <w:t>78,2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0EC42AE" w14:textId="77777777" w:rsidR="00BC214E" w:rsidRPr="00B0104B" w:rsidRDefault="00BC214E" w:rsidP="00BC214E">
            <w:pPr>
              <w:jc w:val="center"/>
              <w:rPr>
                <w:sz w:val="20"/>
              </w:rPr>
            </w:pPr>
            <w:r w:rsidRPr="00B0104B">
              <w:rPr>
                <w:sz w:val="20"/>
              </w:rPr>
              <w:t>76,5</w:t>
            </w:r>
          </w:p>
        </w:tc>
        <w:tc>
          <w:tcPr>
            <w:tcW w:w="1143" w:type="dxa"/>
            <w:gridSpan w:val="2"/>
            <w:tcBorders>
              <w:top w:val="single" w:sz="4" w:space="0" w:color="auto"/>
              <w:left w:val="nil"/>
              <w:bottom w:val="single" w:sz="4" w:space="0" w:color="auto"/>
              <w:right w:val="single" w:sz="4" w:space="0" w:color="auto"/>
            </w:tcBorders>
            <w:shd w:val="clear" w:color="auto" w:fill="auto"/>
            <w:noWrap/>
          </w:tcPr>
          <w:p w14:paraId="52C6D7D7" w14:textId="77777777" w:rsidR="00BC214E" w:rsidRPr="007B53D3" w:rsidRDefault="00BC214E" w:rsidP="00BC214E">
            <w:pPr>
              <w:jc w:val="center"/>
              <w:rPr>
                <w:noProof/>
                <w:color w:val="000000"/>
                <w:sz w:val="20"/>
                <w:szCs w:val="20"/>
              </w:rPr>
            </w:pPr>
            <w:r>
              <w:rPr>
                <w:noProof/>
                <w:color w:val="000000"/>
                <w:sz w:val="20"/>
                <w:szCs w:val="20"/>
              </w:rPr>
              <w:t>70,7</w:t>
            </w:r>
          </w:p>
        </w:tc>
        <w:tc>
          <w:tcPr>
            <w:tcW w:w="1267" w:type="dxa"/>
            <w:gridSpan w:val="2"/>
            <w:tcBorders>
              <w:top w:val="single" w:sz="4" w:space="0" w:color="auto"/>
              <w:left w:val="nil"/>
              <w:bottom w:val="single" w:sz="4" w:space="0" w:color="auto"/>
              <w:right w:val="single" w:sz="4" w:space="0" w:color="auto"/>
            </w:tcBorders>
            <w:shd w:val="clear" w:color="auto" w:fill="auto"/>
            <w:noWrap/>
          </w:tcPr>
          <w:p w14:paraId="315329A6" w14:textId="77777777" w:rsidR="00BC214E" w:rsidRPr="007B53D3" w:rsidRDefault="00BC214E" w:rsidP="00BC214E">
            <w:pPr>
              <w:jc w:val="center"/>
              <w:rPr>
                <w:noProof/>
                <w:color w:val="000000"/>
                <w:sz w:val="20"/>
                <w:szCs w:val="20"/>
              </w:rPr>
            </w:pPr>
            <w:r>
              <w:rPr>
                <w:noProof/>
                <w:color w:val="000000"/>
                <w:sz w:val="20"/>
                <w:szCs w:val="20"/>
              </w:rPr>
              <w:t>79,1</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5E719746" w14:textId="77777777" w:rsidR="00BC214E" w:rsidRPr="006A5F09" w:rsidRDefault="00BC214E" w:rsidP="00BC214E">
            <w:pPr>
              <w:jc w:val="center"/>
              <w:rPr>
                <w:sz w:val="20"/>
              </w:rPr>
            </w:pPr>
            <w:r w:rsidRPr="006A5F09">
              <w:rPr>
                <w:sz w:val="20"/>
              </w:rPr>
              <w:t>1,01</w:t>
            </w:r>
          </w:p>
        </w:tc>
        <w:tc>
          <w:tcPr>
            <w:tcW w:w="1134" w:type="dxa"/>
            <w:tcBorders>
              <w:top w:val="single" w:sz="4" w:space="0" w:color="auto"/>
              <w:left w:val="nil"/>
              <w:bottom w:val="single" w:sz="4" w:space="0" w:color="auto"/>
              <w:right w:val="single" w:sz="4" w:space="0" w:color="auto"/>
            </w:tcBorders>
            <w:shd w:val="clear" w:color="auto" w:fill="00B050"/>
            <w:vAlign w:val="center"/>
          </w:tcPr>
          <w:p w14:paraId="46C54DB1" w14:textId="77777777" w:rsidR="00BC214E" w:rsidRPr="006A5F09" w:rsidRDefault="00BC214E" w:rsidP="00BC214E">
            <w:pPr>
              <w:jc w:val="center"/>
              <w:rPr>
                <w:sz w:val="20"/>
              </w:rPr>
            </w:pPr>
            <w:r>
              <w:rPr>
                <w:sz w:val="20"/>
              </w:rPr>
              <w:t>1,02</w:t>
            </w:r>
          </w:p>
        </w:tc>
      </w:tr>
      <w:tr w:rsidR="00BC214E" w:rsidRPr="007B53D3" w14:paraId="5671024A"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7FEC5A07" w14:textId="77777777" w:rsidR="00BC214E" w:rsidRPr="007B53D3" w:rsidRDefault="00BC214E" w:rsidP="00BC214E">
            <w:pPr>
              <w:rPr>
                <w:noProof/>
                <w:color w:val="000000"/>
                <w:sz w:val="20"/>
                <w:szCs w:val="20"/>
              </w:rPr>
            </w:pPr>
            <w:r w:rsidRPr="007B53D3">
              <w:rPr>
                <w:noProof/>
                <w:color w:val="000000"/>
                <w:sz w:val="20"/>
                <w:szCs w:val="20"/>
              </w:rPr>
              <w:t>2.</w:t>
            </w:r>
          </w:p>
        </w:tc>
        <w:tc>
          <w:tcPr>
            <w:tcW w:w="6942" w:type="dxa"/>
            <w:gridSpan w:val="2"/>
            <w:tcBorders>
              <w:top w:val="nil"/>
              <w:left w:val="nil"/>
              <w:bottom w:val="single" w:sz="4" w:space="0" w:color="auto"/>
              <w:right w:val="single" w:sz="4" w:space="0" w:color="auto"/>
            </w:tcBorders>
            <w:shd w:val="clear" w:color="auto" w:fill="auto"/>
            <w:noWrap/>
            <w:hideMark/>
          </w:tcPr>
          <w:p w14:paraId="2946C929" w14:textId="77777777" w:rsidR="00BC214E" w:rsidRPr="007B53D3" w:rsidRDefault="00BC214E" w:rsidP="00BC214E">
            <w:pPr>
              <w:rPr>
                <w:noProof/>
                <w:color w:val="000000"/>
                <w:sz w:val="20"/>
                <w:szCs w:val="20"/>
              </w:rPr>
            </w:pPr>
            <w:r w:rsidRPr="007B53D3">
              <w:rPr>
                <w:noProof/>
                <w:color w:val="000000"/>
                <w:sz w:val="20"/>
                <w:szCs w:val="20"/>
              </w:rPr>
              <w:t>Išvengiamas mirtingumas (proc.)</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0053C" w14:textId="77777777" w:rsidR="00BC214E" w:rsidRPr="007B53D3" w:rsidRDefault="00BC214E" w:rsidP="00BC214E">
            <w:pPr>
              <w:tabs>
                <w:tab w:val="center" w:pos="707"/>
              </w:tabs>
              <w:jc w:val="center"/>
              <w:rPr>
                <w:noProof/>
                <w:color w:val="000000"/>
                <w:sz w:val="20"/>
                <w:szCs w:val="20"/>
              </w:rPr>
            </w:pPr>
            <w:r>
              <w:rPr>
                <w:noProof/>
                <w:color w:val="000000"/>
                <w:sz w:val="20"/>
                <w:szCs w:val="20"/>
              </w:rPr>
              <w:t>25,7</w:t>
            </w:r>
          </w:p>
        </w:tc>
        <w:tc>
          <w:tcPr>
            <w:tcW w:w="992" w:type="dxa"/>
            <w:tcBorders>
              <w:top w:val="single" w:sz="4" w:space="0" w:color="auto"/>
              <w:left w:val="nil"/>
              <w:bottom w:val="single" w:sz="4" w:space="0" w:color="auto"/>
              <w:right w:val="single" w:sz="4" w:space="0" w:color="auto"/>
            </w:tcBorders>
          </w:tcPr>
          <w:p w14:paraId="64F59261" w14:textId="77777777" w:rsidR="00BC214E" w:rsidRPr="00B0104B" w:rsidRDefault="00BC214E" w:rsidP="00BC214E">
            <w:pPr>
              <w:jc w:val="center"/>
              <w:rPr>
                <w:sz w:val="20"/>
              </w:rPr>
            </w:pPr>
            <w:r w:rsidRPr="00B0104B">
              <w:rPr>
                <w:sz w:val="20"/>
              </w:rPr>
              <w:t>27,5</w:t>
            </w:r>
          </w:p>
        </w:tc>
        <w:tc>
          <w:tcPr>
            <w:tcW w:w="992" w:type="dxa"/>
            <w:tcBorders>
              <w:top w:val="nil"/>
              <w:left w:val="single" w:sz="4" w:space="0" w:color="auto"/>
              <w:bottom w:val="single" w:sz="4" w:space="0" w:color="auto"/>
              <w:right w:val="single" w:sz="4" w:space="0" w:color="auto"/>
            </w:tcBorders>
            <w:shd w:val="clear" w:color="auto" w:fill="auto"/>
            <w:noWrap/>
          </w:tcPr>
          <w:p w14:paraId="3BFD8D4C" w14:textId="77777777" w:rsidR="00BC214E" w:rsidRPr="00B0104B" w:rsidRDefault="00BC214E" w:rsidP="00BC214E">
            <w:pPr>
              <w:jc w:val="center"/>
              <w:rPr>
                <w:sz w:val="20"/>
              </w:rPr>
            </w:pPr>
            <w:r w:rsidRPr="00B0104B">
              <w:rPr>
                <w:sz w:val="20"/>
              </w:rPr>
              <w:t>31,7</w:t>
            </w:r>
          </w:p>
        </w:tc>
        <w:tc>
          <w:tcPr>
            <w:tcW w:w="1143" w:type="dxa"/>
            <w:gridSpan w:val="2"/>
            <w:tcBorders>
              <w:top w:val="nil"/>
              <w:left w:val="nil"/>
              <w:bottom w:val="single" w:sz="4" w:space="0" w:color="auto"/>
              <w:right w:val="single" w:sz="4" w:space="0" w:color="auto"/>
            </w:tcBorders>
            <w:shd w:val="clear" w:color="auto" w:fill="auto"/>
            <w:noWrap/>
          </w:tcPr>
          <w:p w14:paraId="09227255" w14:textId="77777777" w:rsidR="00BC214E" w:rsidRPr="007B53D3" w:rsidRDefault="00BC214E" w:rsidP="00BC214E">
            <w:pPr>
              <w:jc w:val="center"/>
              <w:rPr>
                <w:noProof/>
                <w:color w:val="000000"/>
                <w:sz w:val="20"/>
                <w:szCs w:val="20"/>
              </w:rPr>
            </w:pPr>
            <w:r>
              <w:rPr>
                <w:noProof/>
                <w:color w:val="000000"/>
                <w:sz w:val="20"/>
                <w:szCs w:val="20"/>
              </w:rPr>
              <w:t>24,3</w:t>
            </w:r>
          </w:p>
        </w:tc>
        <w:tc>
          <w:tcPr>
            <w:tcW w:w="1267" w:type="dxa"/>
            <w:gridSpan w:val="2"/>
            <w:tcBorders>
              <w:top w:val="nil"/>
              <w:left w:val="nil"/>
              <w:bottom w:val="nil"/>
              <w:right w:val="nil"/>
            </w:tcBorders>
            <w:shd w:val="clear" w:color="auto" w:fill="auto"/>
            <w:noWrap/>
          </w:tcPr>
          <w:p w14:paraId="0988D291" w14:textId="77777777" w:rsidR="00BC214E" w:rsidRPr="007B53D3" w:rsidRDefault="00BC214E" w:rsidP="00BC214E">
            <w:pPr>
              <w:jc w:val="center"/>
              <w:rPr>
                <w:noProof/>
                <w:color w:val="000000"/>
                <w:sz w:val="20"/>
                <w:szCs w:val="20"/>
              </w:rPr>
            </w:pPr>
            <w:r>
              <w:rPr>
                <w:noProof/>
                <w:color w:val="000000"/>
                <w:sz w:val="20"/>
                <w:szCs w:val="20"/>
              </w:rPr>
              <w:t>39,7</w:t>
            </w:r>
          </w:p>
        </w:tc>
        <w:tc>
          <w:tcPr>
            <w:tcW w:w="1134" w:type="dxa"/>
            <w:tcBorders>
              <w:top w:val="nil"/>
              <w:left w:val="single" w:sz="4" w:space="0" w:color="auto"/>
              <w:bottom w:val="single" w:sz="4" w:space="0" w:color="auto"/>
              <w:right w:val="single" w:sz="4" w:space="0" w:color="auto"/>
            </w:tcBorders>
            <w:shd w:val="clear" w:color="auto" w:fill="00B050"/>
            <w:noWrap/>
            <w:vAlign w:val="center"/>
          </w:tcPr>
          <w:p w14:paraId="6102B42E" w14:textId="77777777" w:rsidR="00BC214E" w:rsidRPr="006A5F09" w:rsidRDefault="00BC214E" w:rsidP="00BC214E">
            <w:pPr>
              <w:jc w:val="center"/>
              <w:rPr>
                <w:sz w:val="20"/>
              </w:rPr>
            </w:pPr>
            <w:r w:rsidRPr="006A5F09">
              <w:rPr>
                <w:sz w:val="20"/>
              </w:rPr>
              <w:t>0,84</w:t>
            </w:r>
          </w:p>
        </w:tc>
        <w:tc>
          <w:tcPr>
            <w:tcW w:w="1134" w:type="dxa"/>
            <w:tcBorders>
              <w:top w:val="nil"/>
              <w:left w:val="single" w:sz="4" w:space="0" w:color="auto"/>
              <w:bottom w:val="single" w:sz="4" w:space="0" w:color="auto"/>
              <w:right w:val="single" w:sz="4" w:space="0" w:color="auto"/>
            </w:tcBorders>
            <w:shd w:val="clear" w:color="auto" w:fill="00B050"/>
            <w:vAlign w:val="center"/>
          </w:tcPr>
          <w:p w14:paraId="3FC728B2" w14:textId="77777777" w:rsidR="00BC214E" w:rsidRPr="006A5F09" w:rsidRDefault="00BC214E" w:rsidP="00BC214E">
            <w:pPr>
              <w:jc w:val="center"/>
              <w:rPr>
                <w:sz w:val="20"/>
              </w:rPr>
            </w:pPr>
            <w:r>
              <w:rPr>
                <w:sz w:val="20"/>
              </w:rPr>
              <w:t>0,87</w:t>
            </w:r>
          </w:p>
        </w:tc>
      </w:tr>
      <w:tr w:rsidR="00BC214E" w:rsidRPr="007B53D3" w14:paraId="40733B12"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4871B19D"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4CB7C0FB" w14:textId="77777777" w:rsidR="00BC214E" w:rsidRPr="007B53D3" w:rsidRDefault="00BC214E" w:rsidP="00BC214E">
            <w:pPr>
              <w:rPr>
                <w:b/>
                <w:bCs/>
                <w:noProof/>
                <w:color w:val="000000"/>
                <w:sz w:val="20"/>
                <w:szCs w:val="20"/>
              </w:rPr>
            </w:pPr>
            <w:r w:rsidRPr="007B53D3">
              <w:rPr>
                <w:b/>
                <w:bCs/>
                <w:noProof/>
                <w:color w:val="000000"/>
                <w:sz w:val="20"/>
                <w:szCs w:val="20"/>
              </w:rPr>
              <w:t>1 TIKSLAS. Sukurti saugesnę socialinę aplinką, mažinti sveikatos netolygumus ir socialinę atskirtį</w:t>
            </w:r>
          </w:p>
        </w:tc>
      </w:tr>
      <w:tr w:rsidR="00BC214E" w:rsidRPr="007B53D3" w14:paraId="6F74E9AA"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1FADEBDF"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6E3E84AE" w14:textId="77777777" w:rsidR="00BC214E" w:rsidRPr="007B53D3" w:rsidRDefault="00BC214E" w:rsidP="00BC214E">
            <w:pPr>
              <w:rPr>
                <w:b/>
                <w:bCs/>
                <w:noProof/>
                <w:color w:val="000000"/>
                <w:sz w:val="20"/>
                <w:szCs w:val="20"/>
              </w:rPr>
            </w:pPr>
            <w:r w:rsidRPr="007B53D3">
              <w:rPr>
                <w:b/>
                <w:bCs/>
                <w:noProof/>
                <w:color w:val="000000"/>
                <w:sz w:val="20"/>
                <w:szCs w:val="20"/>
              </w:rPr>
              <w:t>1.1. Sumažinti skurdo lygį ir nedarbą</w:t>
            </w:r>
          </w:p>
        </w:tc>
      </w:tr>
      <w:tr w:rsidR="00BC214E" w:rsidRPr="007B53D3" w14:paraId="3DC0EEEB"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12AB" w14:textId="77777777" w:rsidR="00BC214E" w:rsidRPr="007B53D3" w:rsidRDefault="00BC214E" w:rsidP="00BC214E">
            <w:pPr>
              <w:rPr>
                <w:noProof/>
                <w:color w:val="000000"/>
                <w:sz w:val="20"/>
                <w:szCs w:val="20"/>
              </w:rPr>
            </w:pPr>
            <w:r w:rsidRPr="007B53D3">
              <w:rPr>
                <w:noProof/>
                <w:color w:val="000000"/>
                <w:sz w:val="20"/>
                <w:szCs w:val="20"/>
              </w:rPr>
              <w:t>1.1.1.</w:t>
            </w:r>
          </w:p>
        </w:tc>
        <w:tc>
          <w:tcPr>
            <w:tcW w:w="6942" w:type="dxa"/>
            <w:gridSpan w:val="2"/>
            <w:tcBorders>
              <w:top w:val="nil"/>
              <w:left w:val="nil"/>
              <w:bottom w:val="single" w:sz="4" w:space="0" w:color="auto"/>
              <w:right w:val="single" w:sz="4" w:space="0" w:color="auto"/>
            </w:tcBorders>
            <w:shd w:val="clear" w:color="auto" w:fill="auto"/>
            <w:hideMark/>
          </w:tcPr>
          <w:p w14:paraId="561A2A53" w14:textId="77777777" w:rsidR="00BC214E" w:rsidRPr="007B53D3" w:rsidRDefault="00BC214E" w:rsidP="00BC214E">
            <w:pPr>
              <w:rPr>
                <w:noProof/>
                <w:color w:val="000000"/>
                <w:sz w:val="20"/>
                <w:szCs w:val="20"/>
              </w:rPr>
            </w:pPr>
            <w:r w:rsidRPr="007B53D3">
              <w:rPr>
                <w:noProof/>
                <w:color w:val="000000"/>
                <w:sz w:val="20"/>
                <w:szCs w:val="20"/>
              </w:rPr>
              <w:t>Mirtingumas dėl savižudybių (X60–X84)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683E6" w14:textId="77777777" w:rsidR="00BC214E" w:rsidRPr="004C3C0F" w:rsidRDefault="00BC214E" w:rsidP="00BC214E">
            <w:pPr>
              <w:jc w:val="center"/>
              <w:rPr>
                <w:color w:val="000000"/>
                <w:sz w:val="20"/>
                <w:szCs w:val="20"/>
              </w:rPr>
            </w:pPr>
            <w:r w:rsidRPr="004C3C0F">
              <w:rPr>
                <w:color w:val="000000"/>
                <w:sz w:val="20"/>
                <w:szCs w:val="20"/>
              </w:rPr>
              <w:t>25,8</w:t>
            </w:r>
          </w:p>
        </w:tc>
        <w:tc>
          <w:tcPr>
            <w:tcW w:w="992" w:type="dxa"/>
            <w:tcBorders>
              <w:top w:val="single" w:sz="4" w:space="0" w:color="auto"/>
              <w:left w:val="single" w:sz="4" w:space="0" w:color="auto"/>
              <w:bottom w:val="single" w:sz="4" w:space="0" w:color="auto"/>
              <w:right w:val="single" w:sz="4" w:space="0" w:color="auto"/>
            </w:tcBorders>
          </w:tcPr>
          <w:p w14:paraId="748EEEE9" w14:textId="77777777" w:rsidR="00BC214E" w:rsidRPr="00B0104B" w:rsidRDefault="00BC214E" w:rsidP="00BC214E">
            <w:pPr>
              <w:jc w:val="center"/>
              <w:rPr>
                <w:sz w:val="20"/>
              </w:rPr>
            </w:pPr>
            <w:r w:rsidRPr="00B0104B">
              <w:rPr>
                <w:sz w:val="20"/>
              </w:rPr>
              <w:t>16,7</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A70511D" w14:textId="77777777" w:rsidR="00BC214E" w:rsidRPr="00B0104B" w:rsidRDefault="00BC214E" w:rsidP="00BC214E">
            <w:pPr>
              <w:jc w:val="center"/>
              <w:rPr>
                <w:sz w:val="20"/>
              </w:rPr>
            </w:pPr>
            <w:r w:rsidRPr="00B0104B">
              <w:rPr>
                <w:sz w:val="20"/>
              </w:rPr>
              <w:t>23,5</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E491BD" w14:textId="77777777" w:rsidR="00BC214E" w:rsidRPr="00213825" w:rsidRDefault="00BC214E" w:rsidP="00BC214E">
            <w:pPr>
              <w:jc w:val="center"/>
              <w:rPr>
                <w:color w:val="000000"/>
                <w:sz w:val="20"/>
              </w:rPr>
            </w:pPr>
            <w:r>
              <w:rPr>
                <w:color w:val="000000"/>
                <w:sz w:val="20"/>
              </w:rPr>
              <w:t>0,0</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noWrap/>
          </w:tcPr>
          <w:p w14:paraId="28B7CF16" w14:textId="77777777" w:rsidR="00BC214E" w:rsidRPr="00213825" w:rsidRDefault="00BC214E" w:rsidP="00BC214E">
            <w:pPr>
              <w:jc w:val="center"/>
              <w:rPr>
                <w:noProof/>
                <w:color w:val="000000"/>
                <w:sz w:val="20"/>
                <w:szCs w:val="20"/>
              </w:rPr>
            </w:pPr>
            <w:r>
              <w:rPr>
                <w:noProof/>
                <w:color w:val="000000"/>
                <w:sz w:val="20"/>
                <w:szCs w:val="20"/>
              </w:rPr>
              <w:t>97,8</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2E904726" w14:textId="77777777" w:rsidR="00BC214E" w:rsidRPr="00CE68E3" w:rsidRDefault="00BC214E" w:rsidP="00BC214E">
            <w:pPr>
              <w:jc w:val="center"/>
              <w:rPr>
                <w:sz w:val="20"/>
              </w:rPr>
            </w:pPr>
            <w:r w:rsidRPr="00CE68E3">
              <w:rPr>
                <w:sz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14:paraId="70065392" w14:textId="77777777" w:rsidR="00BC214E" w:rsidRPr="00CE68E3" w:rsidRDefault="00BC214E" w:rsidP="00BC214E">
            <w:pPr>
              <w:jc w:val="center"/>
              <w:rPr>
                <w:sz w:val="20"/>
              </w:rPr>
            </w:pPr>
            <w:r>
              <w:rPr>
                <w:sz w:val="20"/>
              </w:rPr>
              <w:t>0,71</w:t>
            </w:r>
          </w:p>
        </w:tc>
      </w:tr>
      <w:tr w:rsidR="00BC214E" w:rsidRPr="007B53D3" w14:paraId="0CDB7240"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D9A6FFC" w14:textId="77777777" w:rsidR="00BC214E" w:rsidRPr="007B53D3" w:rsidRDefault="00BC214E" w:rsidP="00BC214E">
            <w:pPr>
              <w:rPr>
                <w:noProof/>
                <w:color w:val="000000"/>
                <w:sz w:val="20"/>
                <w:szCs w:val="20"/>
              </w:rPr>
            </w:pPr>
            <w:r w:rsidRPr="007B53D3">
              <w:rPr>
                <w:noProof/>
                <w:color w:val="000000"/>
                <w:sz w:val="20"/>
                <w:szCs w:val="20"/>
              </w:rPr>
              <w:t>1.1.2.</w:t>
            </w:r>
          </w:p>
        </w:tc>
        <w:tc>
          <w:tcPr>
            <w:tcW w:w="6942" w:type="dxa"/>
            <w:gridSpan w:val="2"/>
            <w:tcBorders>
              <w:top w:val="nil"/>
              <w:left w:val="nil"/>
              <w:bottom w:val="single" w:sz="4" w:space="0" w:color="auto"/>
              <w:right w:val="single" w:sz="4" w:space="0" w:color="auto"/>
            </w:tcBorders>
            <w:shd w:val="clear" w:color="auto" w:fill="auto"/>
            <w:hideMark/>
          </w:tcPr>
          <w:p w14:paraId="18C6DC62" w14:textId="77777777" w:rsidR="00BC214E" w:rsidRPr="007B53D3" w:rsidRDefault="00BC214E" w:rsidP="00BC214E">
            <w:pPr>
              <w:rPr>
                <w:noProof/>
                <w:color w:val="000000"/>
                <w:sz w:val="20"/>
                <w:szCs w:val="20"/>
              </w:rPr>
            </w:pPr>
            <w:r w:rsidRPr="007B53D3">
              <w:rPr>
                <w:noProof/>
                <w:color w:val="000000"/>
                <w:sz w:val="20"/>
                <w:szCs w:val="20"/>
              </w:rPr>
              <w:t>Standartizuotas mirtingumas dėl savižudybių (X60–X84)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20015A2B" w14:textId="77777777" w:rsidR="00BC214E" w:rsidRPr="004C3C0F" w:rsidRDefault="00BC214E" w:rsidP="00BC214E">
            <w:pPr>
              <w:jc w:val="center"/>
              <w:rPr>
                <w:color w:val="000000"/>
                <w:sz w:val="20"/>
                <w:szCs w:val="20"/>
              </w:rPr>
            </w:pPr>
            <w:r w:rsidRPr="004C3C0F">
              <w:rPr>
                <w:color w:val="000000"/>
                <w:sz w:val="20"/>
                <w:szCs w:val="20"/>
              </w:rPr>
              <w:t>26,2</w:t>
            </w:r>
          </w:p>
        </w:tc>
        <w:tc>
          <w:tcPr>
            <w:tcW w:w="992" w:type="dxa"/>
            <w:tcBorders>
              <w:top w:val="nil"/>
              <w:left w:val="single" w:sz="4" w:space="0" w:color="auto"/>
              <w:bottom w:val="single" w:sz="4" w:space="0" w:color="auto"/>
              <w:right w:val="single" w:sz="4" w:space="0" w:color="auto"/>
            </w:tcBorders>
          </w:tcPr>
          <w:p w14:paraId="6EECF0CB" w14:textId="77777777" w:rsidR="00BC214E" w:rsidRPr="00B0104B" w:rsidRDefault="00BC214E" w:rsidP="00BC214E">
            <w:pPr>
              <w:jc w:val="center"/>
              <w:rPr>
                <w:sz w:val="20"/>
              </w:rPr>
            </w:pPr>
            <w:r w:rsidRPr="00B0104B">
              <w:rPr>
                <w:sz w:val="20"/>
              </w:rPr>
              <w:t>17,1</w:t>
            </w:r>
          </w:p>
        </w:tc>
        <w:tc>
          <w:tcPr>
            <w:tcW w:w="992" w:type="dxa"/>
            <w:tcBorders>
              <w:top w:val="nil"/>
              <w:left w:val="single" w:sz="4" w:space="0" w:color="auto"/>
              <w:bottom w:val="single" w:sz="4" w:space="0" w:color="auto"/>
              <w:right w:val="single" w:sz="4" w:space="0" w:color="auto"/>
            </w:tcBorders>
            <w:shd w:val="clear" w:color="auto" w:fill="auto"/>
            <w:noWrap/>
          </w:tcPr>
          <w:p w14:paraId="12DE9F66" w14:textId="77777777" w:rsidR="00BC214E" w:rsidRPr="00B0104B" w:rsidRDefault="00BC214E" w:rsidP="00BC214E">
            <w:pPr>
              <w:jc w:val="center"/>
              <w:rPr>
                <w:sz w:val="20"/>
              </w:rPr>
            </w:pPr>
            <w:r w:rsidRPr="00B0104B">
              <w:rPr>
                <w:sz w:val="20"/>
              </w:rPr>
              <w:t>23,0</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tcPr>
          <w:p w14:paraId="0195C514" w14:textId="77777777" w:rsidR="00BC214E" w:rsidRPr="00213825" w:rsidRDefault="00BC214E" w:rsidP="00BC214E">
            <w:pPr>
              <w:jc w:val="center"/>
              <w:rPr>
                <w:color w:val="000000"/>
                <w:sz w:val="20"/>
              </w:rPr>
            </w:pPr>
            <w:r>
              <w:rPr>
                <w:color w:val="000000"/>
                <w:sz w:val="20"/>
              </w:rPr>
              <w:t>0,0</w:t>
            </w:r>
          </w:p>
        </w:tc>
        <w:tc>
          <w:tcPr>
            <w:tcW w:w="1267" w:type="dxa"/>
            <w:gridSpan w:val="2"/>
            <w:tcBorders>
              <w:top w:val="nil"/>
              <w:left w:val="single" w:sz="4" w:space="0" w:color="auto"/>
              <w:bottom w:val="single" w:sz="4" w:space="0" w:color="auto"/>
              <w:right w:val="single" w:sz="4" w:space="0" w:color="auto"/>
            </w:tcBorders>
            <w:shd w:val="clear" w:color="auto" w:fill="auto"/>
            <w:noWrap/>
          </w:tcPr>
          <w:p w14:paraId="69B64C81" w14:textId="77777777" w:rsidR="00BC214E" w:rsidRPr="00213825" w:rsidRDefault="00BC214E" w:rsidP="00BC214E">
            <w:pPr>
              <w:jc w:val="center"/>
              <w:rPr>
                <w:noProof/>
                <w:color w:val="000000"/>
                <w:sz w:val="20"/>
                <w:szCs w:val="20"/>
              </w:rPr>
            </w:pPr>
            <w:r>
              <w:rPr>
                <w:noProof/>
                <w:color w:val="000000"/>
                <w:sz w:val="20"/>
                <w:szCs w:val="20"/>
              </w:rPr>
              <w:t>69,8</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1A1F292" w14:textId="77777777" w:rsidR="00BC214E" w:rsidRPr="00CE68E3" w:rsidRDefault="00BC214E" w:rsidP="00BC214E">
            <w:pPr>
              <w:jc w:val="center"/>
              <w:rPr>
                <w:sz w:val="20"/>
              </w:rPr>
            </w:pPr>
            <w:r w:rsidRPr="00CE68E3">
              <w:rPr>
                <w:sz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0CE373BB" w14:textId="77777777" w:rsidR="00BC214E" w:rsidRPr="00CE68E3" w:rsidRDefault="00BC214E" w:rsidP="00BC214E">
            <w:pPr>
              <w:jc w:val="center"/>
              <w:rPr>
                <w:sz w:val="20"/>
              </w:rPr>
            </w:pPr>
            <w:r>
              <w:rPr>
                <w:sz w:val="20"/>
              </w:rPr>
              <w:t>0,74</w:t>
            </w:r>
          </w:p>
        </w:tc>
      </w:tr>
      <w:tr w:rsidR="00BC214E" w:rsidRPr="007B53D3" w14:paraId="585EFB19"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BAC642" w14:textId="77777777" w:rsidR="00BC214E" w:rsidRPr="007B53D3" w:rsidRDefault="00BC214E" w:rsidP="00BC214E">
            <w:pPr>
              <w:rPr>
                <w:noProof/>
                <w:color w:val="000000"/>
                <w:sz w:val="20"/>
                <w:szCs w:val="20"/>
              </w:rPr>
            </w:pPr>
            <w:r w:rsidRPr="007B53D3">
              <w:rPr>
                <w:noProof/>
                <w:color w:val="000000"/>
                <w:sz w:val="20"/>
                <w:szCs w:val="20"/>
              </w:rPr>
              <w:t>1.1.3.</w:t>
            </w:r>
          </w:p>
        </w:tc>
        <w:tc>
          <w:tcPr>
            <w:tcW w:w="6942" w:type="dxa"/>
            <w:gridSpan w:val="2"/>
            <w:tcBorders>
              <w:top w:val="nil"/>
              <w:left w:val="nil"/>
              <w:bottom w:val="single" w:sz="4" w:space="0" w:color="auto"/>
              <w:right w:val="single" w:sz="4" w:space="0" w:color="auto"/>
            </w:tcBorders>
            <w:shd w:val="clear" w:color="auto" w:fill="auto"/>
          </w:tcPr>
          <w:p w14:paraId="6D54B6FA" w14:textId="77777777" w:rsidR="00BC214E" w:rsidRPr="007B53D3" w:rsidRDefault="00BC214E" w:rsidP="00BC214E">
            <w:pPr>
              <w:rPr>
                <w:noProof/>
                <w:color w:val="000000"/>
                <w:sz w:val="20"/>
                <w:szCs w:val="20"/>
              </w:rPr>
            </w:pPr>
            <w:r w:rsidRPr="007B53D3">
              <w:rPr>
                <w:noProof/>
                <w:color w:val="000000"/>
                <w:sz w:val="20"/>
                <w:szCs w:val="20"/>
              </w:rPr>
              <w:t>Bandymų žudytis skaičius (X60–X64, X66–X84)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5FC8F53" w14:textId="77777777" w:rsidR="00BC214E" w:rsidRPr="004C3C0F" w:rsidRDefault="00BC214E" w:rsidP="00BC214E">
            <w:pPr>
              <w:jc w:val="center"/>
              <w:rPr>
                <w:color w:val="000000"/>
                <w:sz w:val="20"/>
                <w:szCs w:val="20"/>
              </w:rPr>
            </w:pPr>
            <w:r w:rsidRPr="004C3C0F">
              <w:rPr>
                <w:color w:val="000000"/>
                <w:sz w:val="20"/>
                <w:szCs w:val="20"/>
              </w:rPr>
              <w:t>35,0</w:t>
            </w:r>
          </w:p>
        </w:tc>
        <w:tc>
          <w:tcPr>
            <w:tcW w:w="992" w:type="dxa"/>
            <w:tcBorders>
              <w:top w:val="nil"/>
              <w:left w:val="single" w:sz="4" w:space="0" w:color="auto"/>
              <w:bottom w:val="single" w:sz="4" w:space="0" w:color="auto"/>
              <w:right w:val="single" w:sz="4" w:space="0" w:color="auto"/>
            </w:tcBorders>
          </w:tcPr>
          <w:p w14:paraId="251362C2" w14:textId="77777777" w:rsidR="00BC214E" w:rsidRPr="00B0104B" w:rsidRDefault="00BC214E" w:rsidP="00BC214E">
            <w:pPr>
              <w:jc w:val="center"/>
              <w:rPr>
                <w:sz w:val="20"/>
              </w:rPr>
            </w:pPr>
            <w:r w:rsidRPr="00B0104B">
              <w:rPr>
                <w:sz w:val="20"/>
              </w:rPr>
              <w:t>26,0</w:t>
            </w:r>
          </w:p>
        </w:tc>
        <w:tc>
          <w:tcPr>
            <w:tcW w:w="992" w:type="dxa"/>
            <w:tcBorders>
              <w:top w:val="nil"/>
              <w:left w:val="single" w:sz="4" w:space="0" w:color="auto"/>
              <w:bottom w:val="single" w:sz="4" w:space="0" w:color="auto"/>
              <w:right w:val="single" w:sz="4" w:space="0" w:color="auto"/>
            </w:tcBorders>
            <w:shd w:val="clear" w:color="auto" w:fill="auto"/>
            <w:noWrap/>
          </w:tcPr>
          <w:p w14:paraId="73C06CC3" w14:textId="77777777" w:rsidR="00BC214E" w:rsidRPr="00B0104B" w:rsidRDefault="00BC214E" w:rsidP="00BC214E">
            <w:pPr>
              <w:jc w:val="center"/>
              <w:rPr>
                <w:sz w:val="20"/>
              </w:rPr>
            </w:pPr>
            <w:r w:rsidRPr="00B0104B">
              <w:rPr>
                <w:sz w:val="20"/>
              </w:rPr>
              <w:t>37,1</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tcPr>
          <w:p w14:paraId="38196F33" w14:textId="77777777" w:rsidR="00BC214E" w:rsidRPr="00AF78AB" w:rsidRDefault="00BC214E" w:rsidP="00BC214E">
            <w:pPr>
              <w:jc w:val="center"/>
              <w:rPr>
                <w:color w:val="000000"/>
                <w:sz w:val="20"/>
              </w:rPr>
            </w:pPr>
            <w:r>
              <w:rPr>
                <w:color w:val="000000"/>
                <w:sz w:val="20"/>
              </w:rPr>
              <w:t>3,0</w:t>
            </w:r>
          </w:p>
        </w:tc>
        <w:tc>
          <w:tcPr>
            <w:tcW w:w="1267" w:type="dxa"/>
            <w:gridSpan w:val="2"/>
            <w:tcBorders>
              <w:top w:val="nil"/>
              <w:left w:val="single" w:sz="4" w:space="0" w:color="auto"/>
              <w:bottom w:val="single" w:sz="4" w:space="0" w:color="auto"/>
              <w:right w:val="single" w:sz="4" w:space="0" w:color="auto"/>
            </w:tcBorders>
            <w:shd w:val="clear" w:color="auto" w:fill="auto"/>
            <w:noWrap/>
          </w:tcPr>
          <w:p w14:paraId="42CBC2D5" w14:textId="77777777" w:rsidR="00BC214E" w:rsidRPr="007B53D3" w:rsidRDefault="00BC214E" w:rsidP="00BC214E">
            <w:pPr>
              <w:jc w:val="center"/>
              <w:rPr>
                <w:noProof/>
                <w:color w:val="000000"/>
                <w:sz w:val="20"/>
                <w:szCs w:val="20"/>
              </w:rPr>
            </w:pPr>
            <w:r>
              <w:rPr>
                <w:noProof/>
                <w:color w:val="000000"/>
                <w:sz w:val="20"/>
                <w:szCs w:val="20"/>
              </w:rPr>
              <w:t>68,3</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DFE2DE9" w14:textId="77777777" w:rsidR="00BC214E" w:rsidRPr="00CE68E3" w:rsidRDefault="00BC214E" w:rsidP="00BC214E">
            <w:pPr>
              <w:jc w:val="center"/>
              <w:rPr>
                <w:sz w:val="20"/>
              </w:rPr>
            </w:pPr>
            <w:r w:rsidRPr="00CE68E3">
              <w:rPr>
                <w:sz w:val="20"/>
              </w:rPr>
              <w:t>0,83</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3B3416E4" w14:textId="77777777" w:rsidR="00BC214E" w:rsidRPr="00CE68E3" w:rsidRDefault="00BC214E" w:rsidP="00BC214E">
            <w:pPr>
              <w:jc w:val="center"/>
              <w:rPr>
                <w:sz w:val="20"/>
              </w:rPr>
            </w:pPr>
            <w:r>
              <w:rPr>
                <w:sz w:val="20"/>
              </w:rPr>
              <w:t>0,70</w:t>
            </w:r>
          </w:p>
        </w:tc>
      </w:tr>
      <w:tr w:rsidR="00BC214E" w:rsidRPr="007B53D3" w14:paraId="2669965B"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4ED3D8DB" w14:textId="77777777" w:rsidR="00BC214E" w:rsidRPr="007B53D3" w:rsidRDefault="00BC214E" w:rsidP="00BC214E">
            <w:pPr>
              <w:rPr>
                <w:noProof/>
                <w:color w:val="000000"/>
                <w:sz w:val="20"/>
                <w:szCs w:val="20"/>
              </w:rPr>
            </w:pPr>
            <w:r w:rsidRPr="007B53D3">
              <w:rPr>
                <w:noProof/>
                <w:color w:val="000000"/>
                <w:sz w:val="20"/>
                <w:szCs w:val="20"/>
              </w:rPr>
              <w:t>1.1.4.</w:t>
            </w:r>
          </w:p>
        </w:tc>
        <w:tc>
          <w:tcPr>
            <w:tcW w:w="6942" w:type="dxa"/>
            <w:gridSpan w:val="2"/>
            <w:tcBorders>
              <w:top w:val="nil"/>
              <w:left w:val="nil"/>
              <w:bottom w:val="single" w:sz="4" w:space="0" w:color="auto"/>
              <w:right w:val="single" w:sz="4" w:space="0" w:color="auto"/>
            </w:tcBorders>
            <w:shd w:val="clear" w:color="auto" w:fill="auto"/>
            <w:hideMark/>
          </w:tcPr>
          <w:p w14:paraId="30331D2E" w14:textId="77777777" w:rsidR="00BC214E" w:rsidRPr="007B53D3" w:rsidRDefault="00BC214E" w:rsidP="00BC214E">
            <w:pPr>
              <w:rPr>
                <w:noProof/>
                <w:color w:val="000000"/>
                <w:sz w:val="20"/>
                <w:szCs w:val="20"/>
              </w:rPr>
            </w:pPr>
            <w:r w:rsidRPr="007B53D3">
              <w:rPr>
                <w:noProof/>
                <w:color w:val="000000"/>
                <w:sz w:val="20"/>
                <w:szCs w:val="20"/>
              </w:rPr>
              <w:t>Mokyklinio amžiaus vaikų, nesimokančių mokyklose, skaičius 1 000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3F33C76" w14:textId="77777777" w:rsidR="00BC214E" w:rsidRPr="004C3C0F" w:rsidRDefault="00BC214E" w:rsidP="00BC214E">
            <w:pPr>
              <w:jc w:val="center"/>
              <w:rPr>
                <w:color w:val="000000"/>
                <w:sz w:val="20"/>
                <w:szCs w:val="20"/>
              </w:rPr>
            </w:pPr>
            <w:r w:rsidRPr="004C3C0F">
              <w:rPr>
                <w:color w:val="000000"/>
                <w:sz w:val="20"/>
                <w:szCs w:val="20"/>
              </w:rPr>
              <w:t>105,8</w:t>
            </w:r>
          </w:p>
        </w:tc>
        <w:tc>
          <w:tcPr>
            <w:tcW w:w="992" w:type="dxa"/>
            <w:tcBorders>
              <w:top w:val="nil"/>
              <w:left w:val="single" w:sz="4" w:space="0" w:color="auto"/>
              <w:bottom w:val="single" w:sz="4" w:space="0" w:color="auto"/>
              <w:right w:val="single" w:sz="4" w:space="0" w:color="auto"/>
            </w:tcBorders>
          </w:tcPr>
          <w:p w14:paraId="1563510A" w14:textId="77777777" w:rsidR="00BC214E" w:rsidRPr="00B0104B" w:rsidRDefault="00BC214E" w:rsidP="00BC214E">
            <w:pPr>
              <w:jc w:val="center"/>
              <w:rPr>
                <w:sz w:val="20"/>
              </w:rPr>
            </w:pPr>
            <w:r w:rsidRPr="00B0104B">
              <w:rPr>
                <w:sz w:val="20"/>
              </w:rPr>
              <w:t>100,7</w:t>
            </w:r>
          </w:p>
        </w:tc>
        <w:tc>
          <w:tcPr>
            <w:tcW w:w="992" w:type="dxa"/>
            <w:tcBorders>
              <w:top w:val="nil"/>
              <w:left w:val="single" w:sz="4" w:space="0" w:color="auto"/>
              <w:bottom w:val="single" w:sz="4" w:space="0" w:color="auto"/>
              <w:right w:val="single" w:sz="4" w:space="0" w:color="auto"/>
            </w:tcBorders>
            <w:shd w:val="clear" w:color="auto" w:fill="auto"/>
            <w:noWrap/>
          </w:tcPr>
          <w:p w14:paraId="1E289BC4" w14:textId="77777777" w:rsidR="00BC214E" w:rsidRPr="00B0104B" w:rsidRDefault="00BC214E" w:rsidP="00BC214E">
            <w:pPr>
              <w:jc w:val="center"/>
              <w:rPr>
                <w:sz w:val="20"/>
              </w:rPr>
            </w:pPr>
            <w:r w:rsidRPr="00B0104B">
              <w:rPr>
                <w:sz w:val="20"/>
              </w:rPr>
              <w:t>68,2</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tcPr>
          <w:p w14:paraId="16EC6B59" w14:textId="77777777" w:rsidR="00BC214E" w:rsidRPr="00AF78AB" w:rsidRDefault="00BC214E" w:rsidP="00BC214E">
            <w:pPr>
              <w:jc w:val="center"/>
              <w:rPr>
                <w:color w:val="000000"/>
                <w:sz w:val="20"/>
              </w:rPr>
            </w:pPr>
            <w:r>
              <w:rPr>
                <w:color w:val="000000"/>
                <w:sz w:val="20"/>
              </w:rPr>
              <w:t>35,2</w:t>
            </w:r>
          </w:p>
        </w:tc>
        <w:tc>
          <w:tcPr>
            <w:tcW w:w="1267" w:type="dxa"/>
            <w:gridSpan w:val="2"/>
            <w:tcBorders>
              <w:top w:val="nil"/>
              <w:left w:val="single" w:sz="4" w:space="0" w:color="auto"/>
              <w:bottom w:val="single" w:sz="4" w:space="0" w:color="auto"/>
              <w:right w:val="single" w:sz="4" w:space="0" w:color="auto"/>
            </w:tcBorders>
            <w:shd w:val="clear" w:color="auto" w:fill="auto"/>
            <w:noWrap/>
          </w:tcPr>
          <w:p w14:paraId="06DEF134" w14:textId="77777777" w:rsidR="00BC214E" w:rsidRPr="007B53D3" w:rsidRDefault="00BC214E" w:rsidP="00BC214E">
            <w:pPr>
              <w:jc w:val="center"/>
              <w:rPr>
                <w:noProof/>
                <w:color w:val="000000"/>
                <w:sz w:val="20"/>
                <w:szCs w:val="20"/>
              </w:rPr>
            </w:pPr>
            <w:r>
              <w:rPr>
                <w:noProof/>
                <w:color w:val="000000"/>
                <w:sz w:val="20"/>
                <w:szCs w:val="20"/>
              </w:rPr>
              <w:t>247,8</w:t>
            </w:r>
          </w:p>
        </w:tc>
        <w:tc>
          <w:tcPr>
            <w:tcW w:w="1134" w:type="dxa"/>
            <w:tcBorders>
              <w:top w:val="nil"/>
              <w:left w:val="single" w:sz="4" w:space="0" w:color="auto"/>
              <w:bottom w:val="single" w:sz="4" w:space="0" w:color="auto"/>
              <w:right w:val="single" w:sz="4" w:space="0" w:color="auto"/>
            </w:tcBorders>
            <w:shd w:val="clear" w:color="auto" w:fill="FF0000"/>
            <w:noWrap/>
            <w:vAlign w:val="center"/>
          </w:tcPr>
          <w:p w14:paraId="31D81063" w14:textId="77777777" w:rsidR="00BC214E" w:rsidRPr="00CE68E3" w:rsidRDefault="00BC214E" w:rsidP="00BC214E">
            <w:pPr>
              <w:jc w:val="center"/>
              <w:rPr>
                <w:sz w:val="20"/>
              </w:rPr>
            </w:pPr>
            <w:r w:rsidRPr="00CE68E3">
              <w:rPr>
                <w:sz w:val="20"/>
              </w:rPr>
              <w:t>1,53</w:t>
            </w:r>
          </w:p>
        </w:tc>
        <w:tc>
          <w:tcPr>
            <w:tcW w:w="1134" w:type="dxa"/>
            <w:tcBorders>
              <w:top w:val="nil"/>
              <w:left w:val="single" w:sz="4" w:space="0" w:color="auto"/>
              <w:bottom w:val="single" w:sz="4" w:space="0" w:color="auto"/>
              <w:right w:val="single" w:sz="4" w:space="0" w:color="auto"/>
            </w:tcBorders>
            <w:shd w:val="clear" w:color="auto" w:fill="FF0000"/>
            <w:vAlign w:val="center"/>
          </w:tcPr>
          <w:p w14:paraId="48F97E28" w14:textId="77777777" w:rsidR="00BC214E" w:rsidRPr="007E4472" w:rsidRDefault="00BC214E" w:rsidP="00BC214E">
            <w:pPr>
              <w:jc w:val="center"/>
              <w:rPr>
                <w:color w:val="FF0000"/>
                <w:sz w:val="20"/>
              </w:rPr>
            </w:pPr>
            <w:r>
              <w:rPr>
                <w:sz w:val="20"/>
              </w:rPr>
              <w:t>1,48</w:t>
            </w:r>
          </w:p>
        </w:tc>
      </w:tr>
      <w:tr w:rsidR="00BC214E" w:rsidRPr="007B53D3" w14:paraId="74D3D98C"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3BB9E206" w14:textId="77777777" w:rsidR="00BC214E" w:rsidRPr="007B53D3" w:rsidRDefault="00BC214E" w:rsidP="00BC214E">
            <w:pPr>
              <w:rPr>
                <w:noProof/>
                <w:color w:val="000000"/>
                <w:sz w:val="20"/>
                <w:szCs w:val="20"/>
              </w:rPr>
            </w:pPr>
            <w:r>
              <w:rPr>
                <w:noProof/>
                <w:color w:val="000000"/>
                <w:sz w:val="20"/>
                <w:szCs w:val="20"/>
              </w:rPr>
              <w:t>1.1.5</w:t>
            </w:r>
            <w:r w:rsidRPr="007B53D3">
              <w:rPr>
                <w:noProof/>
                <w:color w:val="000000"/>
                <w:sz w:val="20"/>
                <w:szCs w:val="20"/>
              </w:rPr>
              <w:t>.</w:t>
            </w:r>
          </w:p>
        </w:tc>
        <w:tc>
          <w:tcPr>
            <w:tcW w:w="6942" w:type="dxa"/>
            <w:gridSpan w:val="2"/>
            <w:tcBorders>
              <w:top w:val="nil"/>
              <w:left w:val="nil"/>
              <w:bottom w:val="single" w:sz="4" w:space="0" w:color="auto"/>
              <w:right w:val="single" w:sz="4" w:space="0" w:color="auto"/>
            </w:tcBorders>
            <w:shd w:val="clear" w:color="auto" w:fill="auto"/>
            <w:noWrap/>
            <w:hideMark/>
          </w:tcPr>
          <w:p w14:paraId="6520C629" w14:textId="77777777" w:rsidR="00BC214E" w:rsidRPr="007B53D3" w:rsidRDefault="00BC214E" w:rsidP="00BC214E">
            <w:pPr>
              <w:rPr>
                <w:noProof/>
                <w:color w:val="000000"/>
                <w:sz w:val="20"/>
                <w:szCs w:val="20"/>
              </w:rPr>
            </w:pPr>
            <w:r w:rsidRPr="007B53D3">
              <w:rPr>
                <w:noProof/>
                <w:color w:val="000000"/>
                <w:sz w:val="20"/>
                <w:szCs w:val="20"/>
              </w:rPr>
              <w:t>Ilgalaikio nedarbo lygis (proc.)</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55F05C3" w14:textId="77777777" w:rsidR="00BC214E" w:rsidRPr="004C3C0F" w:rsidRDefault="00BC214E" w:rsidP="00BC214E">
            <w:pPr>
              <w:jc w:val="center"/>
              <w:rPr>
                <w:color w:val="000000"/>
                <w:sz w:val="20"/>
                <w:szCs w:val="20"/>
              </w:rPr>
            </w:pPr>
            <w:r w:rsidRPr="004C3C0F">
              <w:rPr>
                <w:color w:val="000000"/>
                <w:sz w:val="20"/>
                <w:szCs w:val="20"/>
              </w:rPr>
              <w:t>1,9</w:t>
            </w:r>
          </w:p>
        </w:tc>
        <w:tc>
          <w:tcPr>
            <w:tcW w:w="992" w:type="dxa"/>
            <w:tcBorders>
              <w:top w:val="nil"/>
              <w:left w:val="single" w:sz="4" w:space="0" w:color="auto"/>
              <w:bottom w:val="single" w:sz="4" w:space="0" w:color="auto"/>
              <w:right w:val="single" w:sz="4" w:space="0" w:color="auto"/>
            </w:tcBorders>
            <w:vAlign w:val="center"/>
          </w:tcPr>
          <w:p w14:paraId="196CCEC7" w14:textId="77777777" w:rsidR="00BC214E" w:rsidRPr="007E4472" w:rsidRDefault="00BC214E" w:rsidP="00BC214E">
            <w:pPr>
              <w:jc w:val="center"/>
              <w:rPr>
                <w:sz w:val="20"/>
                <w:szCs w:val="20"/>
              </w:rPr>
            </w:pPr>
            <w:r w:rsidRPr="007E4472">
              <w:rPr>
                <w:sz w:val="20"/>
                <w:szCs w:val="20"/>
              </w:rPr>
              <w:t>1,5</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E455FF6" w14:textId="77777777" w:rsidR="00BC214E" w:rsidRPr="007E4472" w:rsidRDefault="00BC214E" w:rsidP="00BC214E">
            <w:pPr>
              <w:jc w:val="center"/>
              <w:rPr>
                <w:sz w:val="20"/>
                <w:szCs w:val="20"/>
              </w:rPr>
            </w:pPr>
            <w:r w:rsidRPr="007E4472">
              <w:rPr>
                <w:sz w:val="20"/>
                <w:szCs w:val="20"/>
              </w:rPr>
              <w:t>1,9</w:t>
            </w:r>
          </w:p>
        </w:tc>
        <w:tc>
          <w:tcPr>
            <w:tcW w:w="1143" w:type="dxa"/>
            <w:gridSpan w:val="2"/>
            <w:tcBorders>
              <w:top w:val="nil"/>
              <w:left w:val="single" w:sz="4" w:space="0" w:color="auto"/>
              <w:bottom w:val="single" w:sz="4" w:space="0" w:color="auto"/>
              <w:right w:val="single" w:sz="4" w:space="0" w:color="auto"/>
            </w:tcBorders>
            <w:shd w:val="clear" w:color="auto" w:fill="auto"/>
            <w:noWrap/>
            <w:vAlign w:val="center"/>
          </w:tcPr>
          <w:p w14:paraId="467F5EFF" w14:textId="77777777" w:rsidR="00BC214E" w:rsidRPr="007E4472" w:rsidRDefault="00BC214E" w:rsidP="00BC214E">
            <w:pPr>
              <w:jc w:val="center"/>
              <w:rPr>
                <w:color w:val="000000"/>
                <w:sz w:val="20"/>
                <w:szCs w:val="20"/>
              </w:rPr>
            </w:pPr>
            <w:r w:rsidRPr="007E4472">
              <w:rPr>
                <w:color w:val="000000"/>
                <w:sz w:val="20"/>
                <w:szCs w:val="20"/>
              </w:rPr>
              <w:t>0,3</w:t>
            </w:r>
          </w:p>
        </w:tc>
        <w:tc>
          <w:tcPr>
            <w:tcW w:w="1267" w:type="dxa"/>
            <w:gridSpan w:val="2"/>
            <w:tcBorders>
              <w:top w:val="nil"/>
              <w:left w:val="single" w:sz="4" w:space="0" w:color="auto"/>
              <w:bottom w:val="single" w:sz="4" w:space="0" w:color="auto"/>
              <w:right w:val="single" w:sz="4" w:space="0" w:color="auto"/>
            </w:tcBorders>
            <w:shd w:val="clear" w:color="auto" w:fill="auto"/>
            <w:noWrap/>
            <w:vAlign w:val="center"/>
          </w:tcPr>
          <w:p w14:paraId="1F6C3594" w14:textId="77777777" w:rsidR="00BC214E" w:rsidRPr="007E4472" w:rsidRDefault="00BC214E" w:rsidP="00BC214E">
            <w:pPr>
              <w:jc w:val="center"/>
              <w:rPr>
                <w:noProof/>
                <w:color w:val="000000"/>
                <w:sz w:val="20"/>
                <w:szCs w:val="20"/>
              </w:rPr>
            </w:pPr>
            <w:r>
              <w:rPr>
                <w:noProof/>
                <w:color w:val="000000"/>
                <w:sz w:val="20"/>
                <w:szCs w:val="20"/>
              </w:rPr>
              <w:t>7,7</w:t>
            </w:r>
          </w:p>
        </w:tc>
        <w:tc>
          <w:tcPr>
            <w:tcW w:w="1134" w:type="dxa"/>
            <w:tcBorders>
              <w:top w:val="nil"/>
              <w:left w:val="single" w:sz="4" w:space="0" w:color="auto"/>
              <w:bottom w:val="single" w:sz="4" w:space="0" w:color="auto"/>
              <w:right w:val="single" w:sz="4" w:space="0" w:color="auto"/>
            </w:tcBorders>
            <w:shd w:val="clear" w:color="auto" w:fill="FFFF00"/>
            <w:noWrap/>
            <w:vAlign w:val="center"/>
          </w:tcPr>
          <w:p w14:paraId="1550398C" w14:textId="77777777" w:rsidR="00BC214E" w:rsidRPr="007E4472" w:rsidRDefault="00BC214E" w:rsidP="00BC214E">
            <w:pPr>
              <w:jc w:val="center"/>
              <w:rPr>
                <w:sz w:val="20"/>
                <w:szCs w:val="20"/>
              </w:rPr>
            </w:pPr>
            <w:r w:rsidRPr="007E4472">
              <w:rPr>
                <w:sz w:val="20"/>
                <w:szCs w:val="20"/>
              </w:rPr>
              <w:t>0,87</w:t>
            </w:r>
          </w:p>
        </w:tc>
        <w:tc>
          <w:tcPr>
            <w:tcW w:w="1134" w:type="dxa"/>
            <w:tcBorders>
              <w:top w:val="nil"/>
              <w:left w:val="single" w:sz="4" w:space="0" w:color="auto"/>
              <w:bottom w:val="single" w:sz="4" w:space="0" w:color="auto"/>
              <w:right w:val="single" w:sz="4" w:space="0" w:color="auto"/>
            </w:tcBorders>
            <w:shd w:val="clear" w:color="auto" w:fill="FFFF00"/>
            <w:vAlign w:val="center"/>
          </w:tcPr>
          <w:p w14:paraId="41BC6DFA" w14:textId="77777777" w:rsidR="00BC214E" w:rsidRPr="007E4472" w:rsidRDefault="00BC214E" w:rsidP="00BC214E">
            <w:pPr>
              <w:jc w:val="center"/>
              <w:rPr>
                <w:sz w:val="20"/>
                <w:szCs w:val="20"/>
              </w:rPr>
            </w:pPr>
            <w:r>
              <w:rPr>
                <w:sz w:val="20"/>
                <w:szCs w:val="20"/>
              </w:rPr>
              <w:t>0,81</w:t>
            </w:r>
          </w:p>
        </w:tc>
      </w:tr>
      <w:tr w:rsidR="00BC214E" w:rsidRPr="007B53D3" w14:paraId="45304796"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7E4DC5DE" w14:textId="77777777" w:rsidR="00BC214E" w:rsidRPr="007B53D3" w:rsidRDefault="00BC214E" w:rsidP="00BC214E">
            <w:pPr>
              <w:rPr>
                <w:noProof/>
                <w:color w:val="000000"/>
                <w:sz w:val="20"/>
                <w:szCs w:val="20"/>
              </w:rPr>
            </w:pPr>
            <w:r>
              <w:rPr>
                <w:noProof/>
                <w:color w:val="000000"/>
                <w:sz w:val="20"/>
                <w:szCs w:val="20"/>
              </w:rPr>
              <w:t>1.1.6</w:t>
            </w:r>
            <w:r w:rsidRPr="007B53D3">
              <w:rPr>
                <w:noProof/>
                <w:color w:val="000000"/>
                <w:sz w:val="20"/>
                <w:szCs w:val="20"/>
              </w:rPr>
              <w:t>.</w:t>
            </w:r>
          </w:p>
        </w:tc>
        <w:tc>
          <w:tcPr>
            <w:tcW w:w="6942" w:type="dxa"/>
            <w:gridSpan w:val="2"/>
            <w:tcBorders>
              <w:top w:val="nil"/>
              <w:left w:val="nil"/>
              <w:bottom w:val="single" w:sz="4" w:space="0" w:color="auto"/>
              <w:right w:val="single" w:sz="4" w:space="0" w:color="auto"/>
            </w:tcBorders>
            <w:shd w:val="clear" w:color="auto" w:fill="auto"/>
            <w:noWrap/>
            <w:hideMark/>
          </w:tcPr>
          <w:p w14:paraId="08ACD927" w14:textId="77777777" w:rsidR="00BC214E" w:rsidRPr="007B53D3" w:rsidRDefault="00BC214E" w:rsidP="00BC214E">
            <w:pPr>
              <w:rPr>
                <w:noProof/>
                <w:color w:val="000000"/>
                <w:sz w:val="20"/>
                <w:szCs w:val="20"/>
              </w:rPr>
            </w:pPr>
            <w:r w:rsidRPr="007B53D3">
              <w:rPr>
                <w:noProof/>
                <w:color w:val="000000"/>
                <w:sz w:val="20"/>
                <w:szCs w:val="20"/>
              </w:rPr>
              <w:t>Gyventojų skaičiaus pokytis 1 000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A135840" w14:textId="77777777" w:rsidR="00BC214E" w:rsidRPr="004C3C0F" w:rsidRDefault="00BC214E" w:rsidP="00BC214E">
            <w:pPr>
              <w:jc w:val="center"/>
              <w:rPr>
                <w:color w:val="000000"/>
                <w:sz w:val="20"/>
                <w:szCs w:val="20"/>
              </w:rPr>
            </w:pPr>
            <w:r w:rsidRPr="004C3C0F">
              <w:rPr>
                <w:color w:val="000000"/>
                <w:sz w:val="20"/>
                <w:szCs w:val="20"/>
              </w:rPr>
              <w:t>-8,2</w:t>
            </w:r>
          </w:p>
        </w:tc>
        <w:tc>
          <w:tcPr>
            <w:tcW w:w="992" w:type="dxa"/>
            <w:tcBorders>
              <w:top w:val="nil"/>
              <w:left w:val="single" w:sz="4" w:space="0" w:color="auto"/>
              <w:bottom w:val="single" w:sz="4" w:space="0" w:color="auto"/>
              <w:right w:val="single" w:sz="4" w:space="0" w:color="auto"/>
            </w:tcBorders>
            <w:vAlign w:val="center"/>
          </w:tcPr>
          <w:p w14:paraId="032D7A1A" w14:textId="77777777" w:rsidR="00BC214E" w:rsidRPr="007E4472" w:rsidRDefault="00BC214E" w:rsidP="00BC214E">
            <w:pPr>
              <w:jc w:val="center"/>
              <w:rPr>
                <w:sz w:val="20"/>
                <w:szCs w:val="20"/>
              </w:rPr>
            </w:pPr>
            <w:r w:rsidRPr="007E4472">
              <w:rPr>
                <w:sz w:val="20"/>
                <w:szCs w:val="20"/>
              </w:rPr>
              <w:t>-5,9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2B1EBAD" w14:textId="77777777" w:rsidR="00BC214E" w:rsidRPr="007E4472" w:rsidRDefault="00BC214E" w:rsidP="00BC214E">
            <w:pPr>
              <w:jc w:val="center"/>
              <w:rPr>
                <w:sz w:val="20"/>
                <w:szCs w:val="20"/>
              </w:rPr>
            </w:pPr>
            <w:r w:rsidRPr="007E4472">
              <w:rPr>
                <w:sz w:val="20"/>
                <w:szCs w:val="20"/>
              </w:rPr>
              <w:t>0,0</w:t>
            </w:r>
          </w:p>
        </w:tc>
        <w:tc>
          <w:tcPr>
            <w:tcW w:w="1143" w:type="dxa"/>
            <w:gridSpan w:val="2"/>
            <w:tcBorders>
              <w:top w:val="nil"/>
              <w:left w:val="single" w:sz="4" w:space="0" w:color="auto"/>
              <w:bottom w:val="single" w:sz="4" w:space="0" w:color="auto"/>
              <w:right w:val="single" w:sz="4" w:space="0" w:color="auto"/>
            </w:tcBorders>
            <w:shd w:val="clear" w:color="auto" w:fill="auto"/>
            <w:noWrap/>
            <w:vAlign w:val="center"/>
          </w:tcPr>
          <w:p w14:paraId="7EAAF01D" w14:textId="77777777" w:rsidR="00BC214E" w:rsidRPr="007E4472" w:rsidRDefault="00BC214E" w:rsidP="00BC214E">
            <w:pPr>
              <w:jc w:val="center"/>
              <w:rPr>
                <w:color w:val="000000"/>
                <w:sz w:val="20"/>
                <w:szCs w:val="20"/>
              </w:rPr>
            </w:pPr>
            <w:r>
              <w:rPr>
                <w:color w:val="000000"/>
                <w:sz w:val="20"/>
                <w:szCs w:val="20"/>
              </w:rPr>
              <w:t>-35,1</w:t>
            </w:r>
          </w:p>
        </w:tc>
        <w:tc>
          <w:tcPr>
            <w:tcW w:w="1267" w:type="dxa"/>
            <w:gridSpan w:val="2"/>
            <w:tcBorders>
              <w:top w:val="nil"/>
              <w:left w:val="single" w:sz="4" w:space="0" w:color="auto"/>
              <w:bottom w:val="single" w:sz="4" w:space="0" w:color="auto"/>
              <w:right w:val="single" w:sz="4" w:space="0" w:color="auto"/>
            </w:tcBorders>
            <w:shd w:val="clear" w:color="auto" w:fill="auto"/>
            <w:noWrap/>
            <w:vAlign w:val="center"/>
          </w:tcPr>
          <w:p w14:paraId="7ECA7612" w14:textId="77777777" w:rsidR="00BC214E" w:rsidRPr="007E4472" w:rsidRDefault="00BC214E" w:rsidP="00BC214E">
            <w:pPr>
              <w:jc w:val="center"/>
              <w:rPr>
                <w:noProof/>
                <w:color w:val="000000"/>
                <w:sz w:val="20"/>
                <w:szCs w:val="20"/>
              </w:rPr>
            </w:pPr>
            <w:r>
              <w:rPr>
                <w:noProof/>
                <w:color w:val="000000"/>
                <w:sz w:val="20"/>
                <w:szCs w:val="20"/>
              </w:rPr>
              <w:t>43,3</w:t>
            </w:r>
          </w:p>
        </w:tc>
        <w:tc>
          <w:tcPr>
            <w:tcW w:w="1134" w:type="dxa"/>
            <w:tcBorders>
              <w:top w:val="nil"/>
              <w:left w:val="single" w:sz="4" w:space="0" w:color="auto"/>
              <w:bottom w:val="single" w:sz="4" w:space="0" w:color="auto"/>
              <w:right w:val="single" w:sz="4" w:space="0" w:color="auto"/>
            </w:tcBorders>
            <w:shd w:val="clear" w:color="auto" w:fill="FFFF00"/>
            <w:noWrap/>
            <w:vAlign w:val="center"/>
          </w:tcPr>
          <w:p w14:paraId="38209EAE" w14:textId="77777777" w:rsidR="00BC214E" w:rsidRPr="007E4472" w:rsidRDefault="00BC214E" w:rsidP="00BC214E">
            <w:pPr>
              <w:jc w:val="center"/>
              <w:rPr>
                <w:sz w:val="20"/>
                <w:szCs w:val="20"/>
              </w:rPr>
            </w:pPr>
            <w:r w:rsidRPr="007E4472">
              <w:rPr>
                <w:sz w:val="20"/>
                <w:szCs w:val="20"/>
              </w:rPr>
              <w:t>1,57</w:t>
            </w:r>
          </w:p>
        </w:tc>
        <w:tc>
          <w:tcPr>
            <w:tcW w:w="1134" w:type="dxa"/>
            <w:tcBorders>
              <w:top w:val="nil"/>
              <w:left w:val="single" w:sz="4" w:space="0" w:color="auto"/>
              <w:bottom w:val="single" w:sz="4" w:space="0" w:color="auto"/>
              <w:right w:val="single" w:sz="4" w:space="0" w:color="auto"/>
            </w:tcBorders>
            <w:shd w:val="clear" w:color="auto" w:fill="FFFF00"/>
            <w:vAlign w:val="center"/>
          </w:tcPr>
          <w:p w14:paraId="567442B7" w14:textId="77777777" w:rsidR="00BC214E" w:rsidRPr="007E4472" w:rsidRDefault="00BC214E" w:rsidP="00BC214E">
            <w:pPr>
              <w:jc w:val="center"/>
              <w:rPr>
                <w:sz w:val="20"/>
                <w:szCs w:val="20"/>
              </w:rPr>
            </w:pPr>
            <w:r>
              <w:rPr>
                <w:sz w:val="20"/>
                <w:szCs w:val="20"/>
              </w:rPr>
              <w:t>-5,9</w:t>
            </w:r>
          </w:p>
        </w:tc>
      </w:tr>
      <w:tr w:rsidR="00BC214E" w:rsidRPr="007B53D3" w14:paraId="7DDEF0DE"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68372EEA"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280FB6A7" w14:textId="77777777" w:rsidR="00BC214E" w:rsidRPr="007B53D3" w:rsidRDefault="00BC214E" w:rsidP="00BC214E">
            <w:pPr>
              <w:rPr>
                <w:b/>
                <w:bCs/>
                <w:noProof/>
                <w:color w:val="000000"/>
                <w:sz w:val="20"/>
                <w:szCs w:val="20"/>
              </w:rPr>
            </w:pPr>
            <w:r w:rsidRPr="007B53D3">
              <w:rPr>
                <w:b/>
                <w:bCs/>
                <w:noProof/>
                <w:color w:val="000000"/>
                <w:sz w:val="20"/>
                <w:szCs w:val="20"/>
              </w:rPr>
              <w:t>1.2. Sumažinti socialinę ekonominę gyventojų diferenciaciją šalies ir bendruomenių lygmeniu</w:t>
            </w:r>
          </w:p>
        </w:tc>
      </w:tr>
      <w:tr w:rsidR="00BC214E" w:rsidRPr="007B53D3" w14:paraId="0EB3E402"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B6A6F" w14:textId="77777777" w:rsidR="00BC214E" w:rsidRPr="007B53D3" w:rsidRDefault="00BC214E" w:rsidP="00BC214E">
            <w:pPr>
              <w:rPr>
                <w:noProof/>
                <w:color w:val="000000"/>
                <w:sz w:val="20"/>
                <w:szCs w:val="20"/>
              </w:rPr>
            </w:pPr>
            <w:r w:rsidRPr="007B53D3">
              <w:rPr>
                <w:noProof/>
                <w:color w:val="000000"/>
                <w:sz w:val="20"/>
                <w:szCs w:val="20"/>
              </w:rPr>
              <w:t>1.2.1.</w:t>
            </w:r>
          </w:p>
        </w:tc>
        <w:tc>
          <w:tcPr>
            <w:tcW w:w="6942" w:type="dxa"/>
            <w:gridSpan w:val="2"/>
            <w:tcBorders>
              <w:top w:val="nil"/>
              <w:left w:val="nil"/>
              <w:bottom w:val="single" w:sz="4" w:space="0" w:color="auto"/>
              <w:right w:val="single" w:sz="4" w:space="0" w:color="auto"/>
            </w:tcBorders>
            <w:shd w:val="clear" w:color="auto" w:fill="auto"/>
            <w:hideMark/>
          </w:tcPr>
          <w:p w14:paraId="52BF12D8" w14:textId="77777777" w:rsidR="00BC214E" w:rsidRPr="007B53D3" w:rsidRDefault="00BC214E" w:rsidP="00BC214E">
            <w:pPr>
              <w:rPr>
                <w:noProof/>
                <w:color w:val="000000"/>
                <w:sz w:val="20"/>
                <w:szCs w:val="20"/>
              </w:rPr>
            </w:pPr>
            <w:r w:rsidRPr="007B53D3">
              <w:rPr>
                <w:noProof/>
                <w:color w:val="000000"/>
                <w:sz w:val="20"/>
                <w:szCs w:val="20"/>
              </w:rPr>
              <w:t>Mirtingumas dėl išorinių priežasčių (V01–Y98)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2BF50" w14:textId="77777777" w:rsidR="00BC214E" w:rsidRPr="004C3C0F" w:rsidRDefault="00BC214E" w:rsidP="00BC214E">
            <w:pPr>
              <w:jc w:val="center"/>
              <w:rPr>
                <w:sz w:val="20"/>
              </w:rPr>
            </w:pPr>
            <w:r w:rsidRPr="004C3C0F">
              <w:rPr>
                <w:sz w:val="20"/>
              </w:rPr>
              <w:t>60,7</w:t>
            </w:r>
          </w:p>
        </w:tc>
        <w:tc>
          <w:tcPr>
            <w:tcW w:w="992" w:type="dxa"/>
            <w:tcBorders>
              <w:top w:val="single" w:sz="4" w:space="0" w:color="auto"/>
              <w:left w:val="single" w:sz="4" w:space="0" w:color="auto"/>
              <w:bottom w:val="single" w:sz="4" w:space="0" w:color="auto"/>
              <w:right w:val="single" w:sz="4" w:space="0" w:color="auto"/>
            </w:tcBorders>
          </w:tcPr>
          <w:p w14:paraId="26B2278C" w14:textId="77777777" w:rsidR="00BC214E" w:rsidRPr="00B0104B" w:rsidRDefault="00BC214E" w:rsidP="00BC214E">
            <w:pPr>
              <w:jc w:val="center"/>
              <w:rPr>
                <w:sz w:val="20"/>
              </w:rPr>
            </w:pPr>
            <w:r w:rsidRPr="00B0104B">
              <w:rPr>
                <w:sz w:val="20"/>
              </w:rPr>
              <w:t>59,3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BA3E447" w14:textId="77777777" w:rsidR="00BC214E" w:rsidRPr="00B0104B" w:rsidRDefault="00BC214E" w:rsidP="00BC214E">
            <w:pPr>
              <w:jc w:val="center"/>
              <w:rPr>
                <w:sz w:val="20"/>
              </w:rPr>
            </w:pPr>
            <w:r w:rsidRPr="00B0104B">
              <w:rPr>
                <w:sz w:val="20"/>
              </w:rPr>
              <w:t>85,7</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793707" w14:textId="77777777" w:rsidR="00BC214E" w:rsidRPr="002B05CE" w:rsidRDefault="00BC214E" w:rsidP="00BC214E">
            <w:pPr>
              <w:jc w:val="center"/>
              <w:rPr>
                <w:sz w:val="20"/>
                <w:szCs w:val="20"/>
              </w:rPr>
            </w:pPr>
            <w:r>
              <w:rPr>
                <w:sz w:val="20"/>
                <w:szCs w:val="20"/>
              </w:rPr>
              <w:t>28,6</w:t>
            </w:r>
          </w:p>
        </w:tc>
        <w:tc>
          <w:tcPr>
            <w:tcW w:w="1267" w:type="dxa"/>
            <w:gridSpan w:val="2"/>
            <w:tcBorders>
              <w:top w:val="single" w:sz="4" w:space="0" w:color="auto"/>
              <w:left w:val="nil"/>
              <w:bottom w:val="single" w:sz="4" w:space="0" w:color="auto"/>
              <w:right w:val="single" w:sz="4" w:space="0" w:color="auto"/>
            </w:tcBorders>
            <w:shd w:val="clear" w:color="auto" w:fill="auto"/>
            <w:noWrap/>
          </w:tcPr>
          <w:p w14:paraId="3A41136F" w14:textId="77777777" w:rsidR="00BC214E" w:rsidRPr="007B53D3" w:rsidRDefault="00BC214E" w:rsidP="00BC214E">
            <w:pPr>
              <w:jc w:val="center"/>
              <w:rPr>
                <w:noProof/>
                <w:color w:val="000000"/>
                <w:sz w:val="20"/>
                <w:szCs w:val="20"/>
              </w:rPr>
            </w:pPr>
            <w:r>
              <w:rPr>
                <w:noProof/>
                <w:color w:val="000000"/>
                <w:sz w:val="20"/>
                <w:szCs w:val="20"/>
              </w:rPr>
              <w:t>195,5</w:t>
            </w:r>
          </w:p>
        </w:tc>
        <w:tc>
          <w:tcPr>
            <w:tcW w:w="1134"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6D9367F5" w14:textId="77777777" w:rsidR="00BC214E" w:rsidRPr="00CE68E3" w:rsidRDefault="00BC214E" w:rsidP="00BC214E">
            <w:pPr>
              <w:jc w:val="center"/>
              <w:rPr>
                <w:sz w:val="20"/>
              </w:rPr>
            </w:pPr>
            <w:r w:rsidRPr="00CE68E3">
              <w:rPr>
                <w:sz w:val="20"/>
              </w:rPr>
              <w:t>0,65</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14:paraId="4B080BA7" w14:textId="77777777" w:rsidR="00BC214E" w:rsidRPr="00CE68E3" w:rsidRDefault="00BC214E" w:rsidP="00BC214E">
            <w:pPr>
              <w:jc w:val="center"/>
              <w:rPr>
                <w:sz w:val="20"/>
              </w:rPr>
            </w:pPr>
            <w:r>
              <w:rPr>
                <w:sz w:val="20"/>
              </w:rPr>
              <w:t>0,69</w:t>
            </w:r>
          </w:p>
        </w:tc>
      </w:tr>
      <w:tr w:rsidR="00BC214E" w:rsidRPr="007B53D3" w14:paraId="0559388C" w14:textId="77777777" w:rsidTr="00BC214E">
        <w:trPr>
          <w:trHeight w:val="28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EC824" w14:textId="77777777" w:rsidR="00BC214E" w:rsidRPr="007B53D3" w:rsidRDefault="00BC214E" w:rsidP="00BC214E">
            <w:pPr>
              <w:rPr>
                <w:noProof/>
                <w:color w:val="000000"/>
                <w:sz w:val="20"/>
                <w:szCs w:val="20"/>
              </w:rPr>
            </w:pPr>
            <w:r w:rsidRPr="007B53D3">
              <w:rPr>
                <w:noProof/>
                <w:color w:val="000000"/>
                <w:sz w:val="20"/>
                <w:szCs w:val="20"/>
              </w:rPr>
              <w:t>1.2.2.</w:t>
            </w:r>
          </w:p>
        </w:tc>
        <w:tc>
          <w:tcPr>
            <w:tcW w:w="6942" w:type="dxa"/>
            <w:gridSpan w:val="2"/>
            <w:tcBorders>
              <w:top w:val="nil"/>
              <w:left w:val="nil"/>
              <w:bottom w:val="single" w:sz="4" w:space="0" w:color="auto"/>
              <w:right w:val="single" w:sz="4" w:space="0" w:color="auto"/>
            </w:tcBorders>
            <w:shd w:val="clear" w:color="auto" w:fill="auto"/>
            <w:hideMark/>
          </w:tcPr>
          <w:p w14:paraId="5190D562" w14:textId="77777777" w:rsidR="00BC214E" w:rsidRPr="007B53D3" w:rsidRDefault="00BC214E" w:rsidP="00BC214E">
            <w:pPr>
              <w:rPr>
                <w:noProof/>
                <w:color w:val="000000"/>
                <w:sz w:val="20"/>
                <w:szCs w:val="20"/>
              </w:rPr>
            </w:pPr>
            <w:r w:rsidRPr="007B53D3">
              <w:rPr>
                <w:noProof/>
                <w:color w:val="000000"/>
                <w:sz w:val="20"/>
                <w:szCs w:val="20"/>
              </w:rPr>
              <w:t>Standartizuotas mirtingumas dėl išorinių priežasčių (V01–Y98)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C56F54E" w14:textId="77777777" w:rsidR="00BC214E" w:rsidRPr="004C3C0F" w:rsidRDefault="00BC214E" w:rsidP="00BC214E">
            <w:pPr>
              <w:jc w:val="center"/>
              <w:rPr>
                <w:sz w:val="20"/>
              </w:rPr>
            </w:pPr>
            <w:r w:rsidRPr="004C3C0F">
              <w:rPr>
                <w:sz w:val="20"/>
              </w:rPr>
              <w:t>59,7</w:t>
            </w:r>
          </w:p>
        </w:tc>
        <w:tc>
          <w:tcPr>
            <w:tcW w:w="992" w:type="dxa"/>
            <w:tcBorders>
              <w:top w:val="single" w:sz="4" w:space="0" w:color="auto"/>
              <w:left w:val="single" w:sz="4" w:space="0" w:color="auto"/>
              <w:bottom w:val="single" w:sz="4" w:space="0" w:color="auto"/>
              <w:right w:val="single" w:sz="4" w:space="0" w:color="auto"/>
            </w:tcBorders>
            <w:vAlign w:val="center"/>
          </w:tcPr>
          <w:p w14:paraId="6F0D8FF8" w14:textId="77777777" w:rsidR="00BC214E" w:rsidRPr="00B0104B" w:rsidRDefault="00BC214E" w:rsidP="00BC214E">
            <w:pPr>
              <w:jc w:val="center"/>
              <w:rPr>
                <w:sz w:val="20"/>
              </w:rPr>
            </w:pPr>
            <w:r w:rsidRPr="00B0104B">
              <w:rPr>
                <w:sz w:val="20"/>
              </w:rPr>
              <w:t>57,4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906BD" w14:textId="77777777" w:rsidR="00BC214E" w:rsidRPr="00B0104B" w:rsidRDefault="00BC214E" w:rsidP="00BC214E">
            <w:pPr>
              <w:jc w:val="center"/>
              <w:rPr>
                <w:sz w:val="20"/>
              </w:rPr>
            </w:pPr>
            <w:r w:rsidRPr="00B0104B">
              <w:rPr>
                <w:sz w:val="20"/>
              </w:rPr>
              <w:t>83,6</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64855C" w14:textId="77777777" w:rsidR="00BC214E" w:rsidRPr="002B05CE" w:rsidRDefault="00BC214E" w:rsidP="00BC214E">
            <w:pPr>
              <w:jc w:val="center"/>
              <w:rPr>
                <w:sz w:val="20"/>
                <w:szCs w:val="20"/>
              </w:rPr>
            </w:pPr>
            <w:r>
              <w:rPr>
                <w:sz w:val="20"/>
                <w:szCs w:val="20"/>
              </w:rPr>
              <w:t>32,8</w:t>
            </w:r>
          </w:p>
        </w:tc>
        <w:tc>
          <w:tcPr>
            <w:tcW w:w="1267" w:type="dxa"/>
            <w:gridSpan w:val="2"/>
            <w:tcBorders>
              <w:top w:val="nil"/>
              <w:left w:val="nil"/>
              <w:bottom w:val="single" w:sz="4" w:space="0" w:color="auto"/>
              <w:right w:val="single" w:sz="4" w:space="0" w:color="auto"/>
            </w:tcBorders>
            <w:shd w:val="clear" w:color="auto" w:fill="auto"/>
            <w:noWrap/>
            <w:vAlign w:val="center"/>
          </w:tcPr>
          <w:p w14:paraId="3B5CE846" w14:textId="77777777" w:rsidR="00BC214E" w:rsidRPr="00672048" w:rsidRDefault="00BC214E" w:rsidP="00BC214E">
            <w:pPr>
              <w:jc w:val="center"/>
              <w:rPr>
                <w:noProof/>
                <w:color w:val="000000"/>
                <w:sz w:val="20"/>
                <w:szCs w:val="20"/>
              </w:rPr>
            </w:pPr>
            <w:r>
              <w:rPr>
                <w:noProof/>
                <w:color w:val="000000"/>
                <w:sz w:val="20"/>
                <w:szCs w:val="20"/>
              </w:rPr>
              <w:t>192,5</w:t>
            </w:r>
          </w:p>
        </w:tc>
        <w:tc>
          <w:tcPr>
            <w:tcW w:w="1134"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764794B3" w14:textId="77777777" w:rsidR="00BC214E" w:rsidRPr="00CE68E3" w:rsidRDefault="00BC214E" w:rsidP="00BC214E">
            <w:pPr>
              <w:jc w:val="center"/>
              <w:rPr>
                <w:sz w:val="20"/>
              </w:rPr>
            </w:pPr>
            <w:r w:rsidRPr="00CE68E3">
              <w:rPr>
                <w:sz w:val="20"/>
              </w:rPr>
              <w:t>0,66</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14:paraId="33209DF9" w14:textId="77777777" w:rsidR="00BC214E" w:rsidRPr="00CE68E3" w:rsidRDefault="00BC214E" w:rsidP="00BC214E">
            <w:pPr>
              <w:jc w:val="center"/>
              <w:rPr>
                <w:sz w:val="20"/>
              </w:rPr>
            </w:pPr>
            <w:r>
              <w:rPr>
                <w:sz w:val="20"/>
              </w:rPr>
              <w:t>0,68</w:t>
            </w:r>
          </w:p>
        </w:tc>
      </w:tr>
      <w:tr w:rsidR="00BC214E" w:rsidRPr="007B53D3" w14:paraId="3B14CF70"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4ADAF33A" w14:textId="77777777" w:rsidR="00BC214E" w:rsidRPr="007B53D3" w:rsidRDefault="00BC214E" w:rsidP="00BC214E">
            <w:pPr>
              <w:rPr>
                <w:noProof/>
                <w:color w:val="000000"/>
                <w:sz w:val="20"/>
                <w:szCs w:val="20"/>
              </w:rPr>
            </w:pPr>
            <w:r w:rsidRPr="007B53D3">
              <w:rPr>
                <w:noProof/>
                <w:color w:val="000000"/>
                <w:sz w:val="20"/>
                <w:szCs w:val="20"/>
              </w:rPr>
              <w:t>1.2.3.</w:t>
            </w:r>
          </w:p>
        </w:tc>
        <w:tc>
          <w:tcPr>
            <w:tcW w:w="6942" w:type="dxa"/>
            <w:gridSpan w:val="2"/>
            <w:tcBorders>
              <w:top w:val="nil"/>
              <w:left w:val="nil"/>
              <w:bottom w:val="single" w:sz="4" w:space="0" w:color="auto"/>
              <w:right w:val="single" w:sz="4" w:space="0" w:color="auto"/>
            </w:tcBorders>
            <w:shd w:val="clear" w:color="auto" w:fill="auto"/>
            <w:hideMark/>
          </w:tcPr>
          <w:p w14:paraId="4CB1E3E4" w14:textId="77777777" w:rsidR="00BC214E" w:rsidRPr="007B53D3" w:rsidRDefault="00BC214E" w:rsidP="00BC214E">
            <w:pPr>
              <w:rPr>
                <w:noProof/>
                <w:color w:val="000000"/>
                <w:sz w:val="20"/>
                <w:szCs w:val="20"/>
              </w:rPr>
            </w:pPr>
            <w:r w:rsidRPr="007B53D3">
              <w:rPr>
                <w:noProof/>
                <w:color w:val="000000"/>
                <w:sz w:val="20"/>
                <w:szCs w:val="20"/>
              </w:rPr>
              <w:t>Mokinių, gaunančių nemokamą maitinimą mokyklose, skaičius 1 000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F808A47" w14:textId="77777777" w:rsidR="00BC214E" w:rsidRPr="004C3C0F" w:rsidRDefault="00BC214E" w:rsidP="00BC214E">
            <w:pPr>
              <w:jc w:val="center"/>
              <w:rPr>
                <w:sz w:val="20"/>
              </w:rPr>
            </w:pPr>
            <w:r w:rsidRPr="004C3C0F">
              <w:rPr>
                <w:sz w:val="20"/>
              </w:rPr>
              <w:t>118,2</w:t>
            </w:r>
          </w:p>
        </w:tc>
        <w:tc>
          <w:tcPr>
            <w:tcW w:w="992" w:type="dxa"/>
            <w:tcBorders>
              <w:top w:val="nil"/>
              <w:left w:val="single" w:sz="4" w:space="0" w:color="auto"/>
              <w:bottom w:val="single" w:sz="4" w:space="0" w:color="auto"/>
              <w:right w:val="single" w:sz="4" w:space="0" w:color="auto"/>
            </w:tcBorders>
          </w:tcPr>
          <w:p w14:paraId="6145A793" w14:textId="77777777" w:rsidR="00BC214E" w:rsidRPr="00B0104B" w:rsidRDefault="00BC214E" w:rsidP="00BC214E">
            <w:pPr>
              <w:jc w:val="center"/>
              <w:rPr>
                <w:sz w:val="20"/>
              </w:rPr>
            </w:pPr>
            <w:r w:rsidRPr="00B0104B">
              <w:rPr>
                <w:sz w:val="20"/>
              </w:rPr>
              <w:t>128,9</w:t>
            </w:r>
          </w:p>
        </w:tc>
        <w:tc>
          <w:tcPr>
            <w:tcW w:w="992" w:type="dxa"/>
            <w:tcBorders>
              <w:top w:val="nil"/>
              <w:left w:val="single" w:sz="4" w:space="0" w:color="auto"/>
              <w:bottom w:val="single" w:sz="4" w:space="0" w:color="auto"/>
              <w:right w:val="single" w:sz="4" w:space="0" w:color="auto"/>
            </w:tcBorders>
            <w:shd w:val="clear" w:color="auto" w:fill="auto"/>
            <w:noWrap/>
          </w:tcPr>
          <w:p w14:paraId="483A8DD1" w14:textId="77777777" w:rsidR="00BC214E" w:rsidRPr="00B0104B" w:rsidRDefault="00BC214E" w:rsidP="00BC214E">
            <w:pPr>
              <w:jc w:val="center"/>
              <w:rPr>
                <w:sz w:val="20"/>
              </w:rPr>
            </w:pPr>
            <w:r w:rsidRPr="00B0104B">
              <w:rPr>
                <w:sz w:val="20"/>
              </w:rPr>
              <w:t>146,6</w:t>
            </w:r>
          </w:p>
        </w:tc>
        <w:tc>
          <w:tcPr>
            <w:tcW w:w="1143" w:type="dxa"/>
            <w:gridSpan w:val="2"/>
            <w:tcBorders>
              <w:top w:val="nil"/>
              <w:left w:val="single" w:sz="4" w:space="0" w:color="auto"/>
              <w:bottom w:val="single" w:sz="4" w:space="0" w:color="auto"/>
              <w:right w:val="single" w:sz="4" w:space="0" w:color="auto"/>
            </w:tcBorders>
            <w:shd w:val="clear" w:color="auto" w:fill="auto"/>
            <w:noWrap/>
            <w:vAlign w:val="center"/>
          </w:tcPr>
          <w:p w14:paraId="095F557C" w14:textId="77777777" w:rsidR="00BC214E" w:rsidRPr="002B05CE" w:rsidRDefault="00BC214E" w:rsidP="00BC214E">
            <w:pPr>
              <w:jc w:val="center"/>
              <w:rPr>
                <w:sz w:val="20"/>
                <w:szCs w:val="20"/>
              </w:rPr>
            </w:pPr>
            <w:r>
              <w:rPr>
                <w:sz w:val="20"/>
                <w:szCs w:val="20"/>
              </w:rPr>
              <w:t>53,4</w:t>
            </w:r>
          </w:p>
        </w:tc>
        <w:tc>
          <w:tcPr>
            <w:tcW w:w="1267" w:type="dxa"/>
            <w:gridSpan w:val="2"/>
            <w:tcBorders>
              <w:top w:val="nil"/>
              <w:left w:val="nil"/>
              <w:bottom w:val="single" w:sz="4" w:space="0" w:color="auto"/>
              <w:right w:val="single" w:sz="4" w:space="0" w:color="auto"/>
            </w:tcBorders>
            <w:shd w:val="clear" w:color="auto" w:fill="auto"/>
            <w:noWrap/>
          </w:tcPr>
          <w:p w14:paraId="295F1F42" w14:textId="77777777" w:rsidR="00BC214E" w:rsidRPr="007B53D3" w:rsidRDefault="00BC214E" w:rsidP="00BC214E">
            <w:pPr>
              <w:jc w:val="center"/>
              <w:rPr>
                <w:noProof/>
                <w:color w:val="000000"/>
                <w:sz w:val="20"/>
                <w:szCs w:val="20"/>
              </w:rPr>
            </w:pPr>
            <w:r>
              <w:rPr>
                <w:noProof/>
                <w:color w:val="000000"/>
                <w:sz w:val="20"/>
                <w:szCs w:val="20"/>
              </w:rPr>
              <w:t>350,4</w:t>
            </w:r>
          </w:p>
        </w:tc>
        <w:tc>
          <w:tcPr>
            <w:tcW w:w="1134" w:type="dxa"/>
            <w:tcBorders>
              <w:top w:val="nil"/>
              <w:left w:val="single" w:sz="4" w:space="0" w:color="auto"/>
              <w:bottom w:val="single" w:sz="4" w:space="0" w:color="auto"/>
              <w:right w:val="single" w:sz="4" w:space="0" w:color="auto"/>
            </w:tcBorders>
            <w:shd w:val="clear" w:color="auto" w:fill="00B050"/>
            <w:noWrap/>
            <w:vAlign w:val="center"/>
          </w:tcPr>
          <w:p w14:paraId="413EFD12" w14:textId="77777777" w:rsidR="00BC214E" w:rsidRPr="00CE68E3" w:rsidRDefault="00BC214E" w:rsidP="00BC214E">
            <w:pPr>
              <w:jc w:val="center"/>
              <w:rPr>
                <w:sz w:val="20"/>
              </w:rPr>
            </w:pPr>
            <w:r w:rsidRPr="00CE68E3">
              <w:rPr>
                <w:sz w:val="20"/>
              </w:rPr>
              <w:t>0,79</w:t>
            </w:r>
          </w:p>
        </w:tc>
        <w:tc>
          <w:tcPr>
            <w:tcW w:w="1134" w:type="dxa"/>
            <w:tcBorders>
              <w:top w:val="nil"/>
              <w:left w:val="single" w:sz="4" w:space="0" w:color="auto"/>
              <w:bottom w:val="single" w:sz="4" w:space="0" w:color="auto"/>
              <w:right w:val="single" w:sz="4" w:space="0" w:color="auto"/>
            </w:tcBorders>
            <w:shd w:val="clear" w:color="auto" w:fill="00B050"/>
            <w:vAlign w:val="center"/>
          </w:tcPr>
          <w:p w14:paraId="287F6A11" w14:textId="77777777" w:rsidR="00BC214E" w:rsidRPr="00CE68E3" w:rsidRDefault="00BC214E" w:rsidP="00BC214E">
            <w:pPr>
              <w:jc w:val="center"/>
              <w:rPr>
                <w:sz w:val="20"/>
              </w:rPr>
            </w:pPr>
            <w:r>
              <w:rPr>
                <w:sz w:val="20"/>
              </w:rPr>
              <w:t>0,88</w:t>
            </w:r>
          </w:p>
        </w:tc>
      </w:tr>
      <w:tr w:rsidR="00BC214E" w:rsidRPr="007B53D3" w14:paraId="55083676"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866DD8C" w14:textId="77777777" w:rsidR="00BC214E" w:rsidRPr="007B53D3" w:rsidRDefault="00BC214E" w:rsidP="00BC214E">
            <w:pPr>
              <w:rPr>
                <w:noProof/>
                <w:color w:val="000000"/>
                <w:sz w:val="20"/>
                <w:szCs w:val="20"/>
              </w:rPr>
            </w:pPr>
            <w:r w:rsidRPr="007B53D3">
              <w:rPr>
                <w:noProof/>
                <w:color w:val="000000"/>
                <w:sz w:val="20"/>
                <w:szCs w:val="20"/>
              </w:rPr>
              <w:t>1.2.4.</w:t>
            </w:r>
          </w:p>
        </w:tc>
        <w:tc>
          <w:tcPr>
            <w:tcW w:w="6942" w:type="dxa"/>
            <w:gridSpan w:val="2"/>
            <w:tcBorders>
              <w:top w:val="nil"/>
              <w:left w:val="nil"/>
              <w:bottom w:val="single" w:sz="4" w:space="0" w:color="auto"/>
              <w:right w:val="single" w:sz="4" w:space="0" w:color="auto"/>
            </w:tcBorders>
            <w:shd w:val="clear" w:color="auto" w:fill="auto"/>
            <w:noWrap/>
            <w:hideMark/>
          </w:tcPr>
          <w:p w14:paraId="0D4DFFE1" w14:textId="77777777" w:rsidR="00BC214E" w:rsidRPr="007B53D3" w:rsidRDefault="00BC214E" w:rsidP="00BC214E">
            <w:pPr>
              <w:rPr>
                <w:noProof/>
                <w:color w:val="000000"/>
                <w:sz w:val="20"/>
                <w:szCs w:val="20"/>
              </w:rPr>
            </w:pPr>
            <w:r w:rsidRPr="007B53D3">
              <w:rPr>
                <w:noProof/>
                <w:color w:val="000000"/>
                <w:sz w:val="20"/>
                <w:szCs w:val="20"/>
              </w:rPr>
              <w:t>Socialinės pašalpos gavėjų skaičius 1 000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045E212D" w14:textId="77777777" w:rsidR="00BC214E" w:rsidRPr="004C3C0F" w:rsidRDefault="00BC214E" w:rsidP="00BC214E">
            <w:pPr>
              <w:jc w:val="center"/>
              <w:rPr>
                <w:sz w:val="20"/>
              </w:rPr>
            </w:pPr>
            <w:r w:rsidRPr="004C3C0F">
              <w:rPr>
                <w:sz w:val="20"/>
              </w:rPr>
              <w:t>12,3</w:t>
            </w:r>
          </w:p>
        </w:tc>
        <w:tc>
          <w:tcPr>
            <w:tcW w:w="992" w:type="dxa"/>
            <w:tcBorders>
              <w:top w:val="nil"/>
              <w:left w:val="single" w:sz="4" w:space="0" w:color="auto"/>
              <w:bottom w:val="single" w:sz="4" w:space="0" w:color="auto"/>
              <w:right w:val="single" w:sz="4" w:space="0" w:color="auto"/>
            </w:tcBorders>
          </w:tcPr>
          <w:p w14:paraId="2A2B64EF" w14:textId="77777777" w:rsidR="00BC214E" w:rsidRPr="00B0104B" w:rsidRDefault="00BC214E" w:rsidP="00BC214E">
            <w:pPr>
              <w:jc w:val="center"/>
              <w:rPr>
                <w:sz w:val="20"/>
              </w:rPr>
            </w:pPr>
            <w:r w:rsidRPr="00B0104B">
              <w:rPr>
                <w:sz w:val="20"/>
              </w:rPr>
              <w:t>11,3</w:t>
            </w:r>
          </w:p>
        </w:tc>
        <w:tc>
          <w:tcPr>
            <w:tcW w:w="992" w:type="dxa"/>
            <w:tcBorders>
              <w:top w:val="nil"/>
              <w:left w:val="single" w:sz="4" w:space="0" w:color="auto"/>
              <w:bottom w:val="single" w:sz="4" w:space="0" w:color="auto"/>
              <w:right w:val="single" w:sz="4" w:space="0" w:color="auto"/>
            </w:tcBorders>
            <w:shd w:val="clear" w:color="auto" w:fill="auto"/>
            <w:noWrap/>
          </w:tcPr>
          <w:p w14:paraId="5DCBF765" w14:textId="77777777" w:rsidR="00BC214E" w:rsidRPr="00B0104B" w:rsidRDefault="00BC214E" w:rsidP="00BC214E">
            <w:pPr>
              <w:jc w:val="center"/>
              <w:rPr>
                <w:sz w:val="20"/>
              </w:rPr>
            </w:pPr>
            <w:r w:rsidRPr="00B0104B">
              <w:rPr>
                <w:sz w:val="20"/>
              </w:rPr>
              <w:t>23,1</w:t>
            </w:r>
          </w:p>
        </w:tc>
        <w:tc>
          <w:tcPr>
            <w:tcW w:w="1143" w:type="dxa"/>
            <w:gridSpan w:val="2"/>
            <w:tcBorders>
              <w:top w:val="nil"/>
              <w:left w:val="single" w:sz="4" w:space="0" w:color="auto"/>
              <w:bottom w:val="single" w:sz="4" w:space="0" w:color="auto"/>
              <w:right w:val="single" w:sz="4" w:space="0" w:color="auto"/>
            </w:tcBorders>
            <w:shd w:val="clear" w:color="auto" w:fill="auto"/>
            <w:noWrap/>
            <w:vAlign w:val="center"/>
          </w:tcPr>
          <w:p w14:paraId="74DEBDF9" w14:textId="77777777" w:rsidR="00BC214E" w:rsidRPr="002B05CE" w:rsidRDefault="00BC214E" w:rsidP="00BC214E">
            <w:pPr>
              <w:jc w:val="center"/>
              <w:rPr>
                <w:sz w:val="20"/>
                <w:szCs w:val="20"/>
              </w:rPr>
            </w:pPr>
            <w:r>
              <w:rPr>
                <w:sz w:val="20"/>
                <w:szCs w:val="20"/>
              </w:rPr>
              <w:t>2,5</w:t>
            </w:r>
          </w:p>
        </w:tc>
        <w:tc>
          <w:tcPr>
            <w:tcW w:w="1267" w:type="dxa"/>
            <w:gridSpan w:val="2"/>
            <w:tcBorders>
              <w:top w:val="nil"/>
              <w:left w:val="nil"/>
              <w:bottom w:val="single" w:sz="4" w:space="0" w:color="auto"/>
              <w:right w:val="single" w:sz="4" w:space="0" w:color="auto"/>
            </w:tcBorders>
            <w:shd w:val="clear" w:color="auto" w:fill="auto"/>
            <w:noWrap/>
          </w:tcPr>
          <w:p w14:paraId="202AE2F5" w14:textId="77777777" w:rsidR="00BC214E" w:rsidRPr="007B53D3" w:rsidRDefault="00BC214E" w:rsidP="00BC214E">
            <w:pPr>
              <w:jc w:val="center"/>
              <w:rPr>
                <w:noProof/>
                <w:color w:val="000000"/>
                <w:sz w:val="20"/>
                <w:szCs w:val="20"/>
              </w:rPr>
            </w:pPr>
            <w:r>
              <w:rPr>
                <w:noProof/>
                <w:color w:val="000000"/>
                <w:sz w:val="20"/>
                <w:szCs w:val="20"/>
              </w:rPr>
              <w:t>87,2</w:t>
            </w:r>
          </w:p>
        </w:tc>
        <w:tc>
          <w:tcPr>
            <w:tcW w:w="1134" w:type="dxa"/>
            <w:tcBorders>
              <w:top w:val="nil"/>
              <w:left w:val="single" w:sz="4" w:space="0" w:color="auto"/>
              <w:bottom w:val="single" w:sz="4" w:space="0" w:color="auto"/>
              <w:right w:val="single" w:sz="4" w:space="0" w:color="auto"/>
            </w:tcBorders>
            <w:shd w:val="clear" w:color="auto" w:fill="00B050"/>
            <w:noWrap/>
            <w:vAlign w:val="center"/>
          </w:tcPr>
          <w:p w14:paraId="2851A141" w14:textId="77777777" w:rsidR="00BC214E" w:rsidRPr="00CE68E3" w:rsidRDefault="00BC214E" w:rsidP="00BC214E">
            <w:pPr>
              <w:jc w:val="center"/>
              <w:rPr>
                <w:sz w:val="20"/>
              </w:rPr>
            </w:pPr>
            <w:r w:rsidRPr="00CE68E3">
              <w:rPr>
                <w:sz w:val="20"/>
              </w:rPr>
              <w:t>0,49</w:t>
            </w:r>
          </w:p>
        </w:tc>
        <w:tc>
          <w:tcPr>
            <w:tcW w:w="1134" w:type="dxa"/>
            <w:tcBorders>
              <w:top w:val="nil"/>
              <w:left w:val="single" w:sz="4" w:space="0" w:color="auto"/>
              <w:bottom w:val="single" w:sz="4" w:space="0" w:color="auto"/>
              <w:right w:val="single" w:sz="4" w:space="0" w:color="auto"/>
            </w:tcBorders>
            <w:shd w:val="clear" w:color="auto" w:fill="00B050"/>
            <w:vAlign w:val="center"/>
          </w:tcPr>
          <w:p w14:paraId="5EA402B1" w14:textId="77777777" w:rsidR="00BC214E" w:rsidRPr="00CE68E3" w:rsidRDefault="00BC214E" w:rsidP="00BC214E">
            <w:pPr>
              <w:jc w:val="center"/>
              <w:rPr>
                <w:sz w:val="20"/>
              </w:rPr>
            </w:pPr>
            <w:r>
              <w:rPr>
                <w:sz w:val="20"/>
              </w:rPr>
              <w:t>0,49</w:t>
            </w:r>
          </w:p>
        </w:tc>
      </w:tr>
      <w:tr w:rsidR="00BC214E" w:rsidRPr="007B53D3" w14:paraId="59639E92"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71E37DE" w14:textId="77777777" w:rsidR="00BC214E" w:rsidRPr="007B53D3" w:rsidRDefault="00BC214E" w:rsidP="00BC214E">
            <w:pPr>
              <w:rPr>
                <w:noProof/>
                <w:sz w:val="20"/>
                <w:szCs w:val="20"/>
              </w:rPr>
            </w:pPr>
            <w:r>
              <w:rPr>
                <w:noProof/>
                <w:sz w:val="20"/>
                <w:szCs w:val="20"/>
              </w:rPr>
              <w:t>1.2.5</w:t>
            </w:r>
            <w:r w:rsidRPr="007B53D3">
              <w:rPr>
                <w:noProof/>
                <w:sz w:val="20"/>
                <w:szCs w:val="20"/>
              </w:rPr>
              <w:t>.</w:t>
            </w:r>
          </w:p>
        </w:tc>
        <w:tc>
          <w:tcPr>
            <w:tcW w:w="6942" w:type="dxa"/>
            <w:gridSpan w:val="2"/>
            <w:tcBorders>
              <w:top w:val="nil"/>
              <w:left w:val="nil"/>
              <w:bottom w:val="single" w:sz="4" w:space="0" w:color="auto"/>
              <w:right w:val="single" w:sz="4" w:space="0" w:color="auto"/>
            </w:tcBorders>
            <w:shd w:val="clear" w:color="auto" w:fill="auto"/>
            <w:noWrap/>
          </w:tcPr>
          <w:p w14:paraId="1D5201D0" w14:textId="77777777" w:rsidR="00BC214E" w:rsidRPr="007B53D3" w:rsidRDefault="00BC214E" w:rsidP="00BC214E">
            <w:pPr>
              <w:rPr>
                <w:noProof/>
                <w:sz w:val="20"/>
                <w:szCs w:val="20"/>
              </w:rPr>
            </w:pPr>
            <w:r w:rsidRPr="007B53D3">
              <w:rPr>
                <w:noProof/>
                <w:sz w:val="20"/>
                <w:szCs w:val="20"/>
              </w:rPr>
              <w:t>Sergamumas (nauji atvejai) tuberkulioze (A15–A19)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E1C4AF2" w14:textId="77777777" w:rsidR="00BC214E" w:rsidRPr="004C3C0F" w:rsidRDefault="00BC214E" w:rsidP="00BC214E">
            <w:pPr>
              <w:jc w:val="center"/>
              <w:rPr>
                <w:sz w:val="20"/>
              </w:rPr>
            </w:pPr>
            <w:r w:rsidRPr="004C3C0F">
              <w:rPr>
                <w:sz w:val="20"/>
              </w:rPr>
              <w:t>33,1</w:t>
            </w:r>
          </w:p>
        </w:tc>
        <w:tc>
          <w:tcPr>
            <w:tcW w:w="992" w:type="dxa"/>
            <w:tcBorders>
              <w:top w:val="nil"/>
              <w:left w:val="single" w:sz="4" w:space="0" w:color="auto"/>
              <w:bottom w:val="single" w:sz="4" w:space="0" w:color="auto"/>
              <w:right w:val="single" w:sz="4" w:space="0" w:color="auto"/>
            </w:tcBorders>
          </w:tcPr>
          <w:p w14:paraId="4E742391" w14:textId="77777777" w:rsidR="00BC214E" w:rsidRPr="002323AE" w:rsidRDefault="00BC214E" w:rsidP="00BC214E">
            <w:pPr>
              <w:jc w:val="center"/>
              <w:rPr>
                <w:sz w:val="20"/>
              </w:rPr>
            </w:pPr>
            <w:r w:rsidRPr="002323AE">
              <w:rPr>
                <w:sz w:val="20"/>
              </w:rPr>
              <w:t>22,3</w:t>
            </w:r>
          </w:p>
        </w:tc>
        <w:tc>
          <w:tcPr>
            <w:tcW w:w="992" w:type="dxa"/>
            <w:tcBorders>
              <w:top w:val="nil"/>
              <w:left w:val="single" w:sz="4" w:space="0" w:color="auto"/>
              <w:bottom w:val="single" w:sz="4" w:space="0" w:color="auto"/>
              <w:right w:val="single" w:sz="4" w:space="0" w:color="auto"/>
            </w:tcBorders>
            <w:shd w:val="clear" w:color="auto" w:fill="auto"/>
            <w:noWrap/>
          </w:tcPr>
          <w:p w14:paraId="5885630B" w14:textId="77777777" w:rsidR="00BC214E" w:rsidRPr="002323AE" w:rsidRDefault="00BC214E" w:rsidP="00BC214E">
            <w:pPr>
              <w:jc w:val="center"/>
              <w:rPr>
                <w:sz w:val="20"/>
              </w:rPr>
            </w:pPr>
            <w:r w:rsidRPr="002323AE">
              <w:rPr>
                <w:sz w:val="20"/>
              </w:rPr>
              <w:t>31,3</w:t>
            </w:r>
          </w:p>
        </w:tc>
        <w:tc>
          <w:tcPr>
            <w:tcW w:w="1143" w:type="dxa"/>
            <w:gridSpan w:val="2"/>
            <w:tcBorders>
              <w:top w:val="nil"/>
              <w:left w:val="single" w:sz="4" w:space="0" w:color="auto"/>
              <w:bottom w:val="single" w:sz="4" w:space="0" w:color="auto"/>
              <w:right w:val="single" w:sz="4" w:space="0" w:color="auto"/>
            </w:tcBorders>
            <w:shd w:val="clear" w:color="auto" w:fill="auto"/>
            <w:noWrap/>
            <w:vAlign w:val="center"/>
          </w:tcPr>
          <w:p w14:paraId="10357005" w14:textId="77777777" w:rsidR="00BC214E" w:rsidRPr="002B05CE" w:rsidRDefault="00BC214E" w:rsidP="00BC214E">
            <w:pPr>
              <w:jc w:val="center"/>
              <w:rPr>
                <w:sz w:val="20"/>
                <w:szCs w:val="20"/>
              </w:rPr>
            </w:pPr>
            <w:r>
              <w:rPr>
                <w:sz w:val="20"/>
                <w:szCs w:val="20"/>
              </w:rPr>
              <w:t>8,0</w:t>
            </w:r>
          </w:p>
        </w:tc>
        <w:tc>
          <w:tcPr>
            <w:tcW w:w="1267" w:type="dxa"/>
            <w:gridSpan w:val="2"/>
            <w:tcBorders>
              <w:top w:val="nil"/>
              <w:left w:val="nil"/>
              <w:bottom w:val="single" w:sz="4" w:space="0" w:color="auto"/>
              <w:right w:val="single" w:sz="4" w:space="0" w:color="auto"/>
            </w:tcBorders>
            <w:shd w:val="clear" w:color="auto" w:fill="auto"/>
            <w:noWrap/>
            <w:vAlign w:val="center"/>
          </w:tcPr>
          <w:p w14:paraId="6D172D2E" w14:textId="77777777" w:rsidR="00BC214E" w:rsidRPr="007B53D3" w:rsidRDefault="00BC214E" w:rsidP="00BC214E">
            <w:pPr>
              <w:jc w:val="center"/>
              <w:rPr>
                <w:color w:val="000000"/>
                <w:sz w:val="20"/>
                <w:szCs w:val="20"/>
              </w:rPr>
            </w:pPr>
            <w:r>
              <w:rPr>
                <w:color w:val="000000"/>
                <w:sz w:val="20"/>
                <w:szCs w:val="20"/>
              </w:rPr>
              <w:t>73,9</w:t>
            </w:r>
          </w:p>
        </w:tc>
        <w:tc>
          <w:tcPr>
            <w:tcW w:w="1134" w:type="dxa"/>
            <w:tcBorders>
              <w:top w:val="nil"/>
              <w:left w:val="single" w:sz="4" w:space="0" w:color="auto"/>
              <w:bottom w:val="single" w:sz="4" w:space="0" w:color="auto"/>
              <w:right w:val="single" w:sz="4" w:space="0" w:color="auto"/>
            </w:tcBorders>
            <w:shd w:val="clear" w:color="auto" w:fill="FFFF00"/>
            <w:noWrap/>
            <w:vAlign w:val="center"/>
          </w:tcPr>
          <w:p w14:paraId="2D2D34D9" w14:textId="77777777" w:rsidR="00BC214E" w:rsidRPr="00CE68E3" w:rsidRDefault="00BC214E" w:rsidP="00BC214E">
            <w:pPr>
              <w:jc w:val="center"/>
              <w:rPr>
                <w:sz w:val="20"/>
              </w:rPr>
            </w:pPr>
            <w:r w:rsidRPr="00CE68E3">
              <w:rPr>
                <w:sz w:val="20"/>
              </w:rPr>
              <w:t>1,01</w:t>
            </w:r>
          </w:p>
        </w:tc>
        <w:tc>
          <w:tcPr>
            <w:tcW w:w="1134" w:type="dxa"/>
            <w:tcBorders>
              <w:top w:val="nil"/>
              <w:left w:val="single" w:sz="4" w:space="0" w:color="auto"/>
              <w:bottom w:val="single" w:sz="4" w:space="0" w:color="auto"/>
              <w:right w:val="single" w:sz="4" w:space="0" w:color="auto"/>
            </w:tcBorders>
            <w:shd w:val="clear" w:color="auto" w:fill="00B050"/>
            <w:vAlign w:val="center"/>
          </w:tcPr>
          <w:p w14:paraId="3A513B7B" w14:textId="77777777" w:rsidR="00BC214E" w:rsidRPr="00CE68E3" w:rsidRDefault="00BC214E" w:rsidP="00BC214E">
            <w:pPr>
              <w:jc w:val="center"/>
              <w:rPr>
                <w:sz w:val="20"/>
              </w:rPr>
            </w:pPr>
            <w:r>
              <w:rPr>
                <w:sz w:val="20"/>
              </w:rPr>
              <w:t>0,71</w:t>
            </w:r>
          </w:p>
        </w:tc>
      </w:tr>
      <w:tr w:rsidR="00BC214E" w:rsidRPr="007B53D3" w14:paraId="3DAE2DB2"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5DC72C6A"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3CFFD57F" w14:textId="77777777" w:rsidR="00BC214E" w:rsidRPr="007B53D3" w:rsidRDefault="00BC214E" w:rsidP="00BC214E">
            <w:pPr>
              <w:rPr>
                <w:b/>
                <w:bCs/>
                <w:noProof/>
                <w:color w:val="000000"/>
                <w:sz w:val="20"/>
                <w:szCs w:val="20"/>
              </w:rPr>
            </w:pPr>
            <w:r w:rsidRPr="007B53D3">
              <w:rPr>
                <w:b/>
                <w:bCs/>
                <w:noProof/>
                <w:color w:val="000000"/>
                <w:sz w:val="20"/>
                <w:szCs w:val="20"/>
              </w:rPr>
              <w:t>2 TIKSLAS. Sukurti sveikatai palankią fizinę darbo ir gyvenamąją aplinką</w:t>
            </w:r>
          </w:p>
        </w:tc>
      </w:tr>
      <w:tr w:rsidR="00BC214E" w:rsidRPr="007B53D3" w14:paraId="724CE0E5"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5E1BE738"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6F823C36" w14:textId="77777777" w:rsidR="00BC214E" w:rsidRPr="007B53D3" w:rsidRDefault="00BC214E" w:rsidP="00BC214E">
            <w:pPr>
              <w:rPr>
                <w:b/>
                <w:bCs/>
                <w:noProof/>
                <w:color w:val="000000"/>
                <w:sz w:val="20"/>
                <w:szCs w:val="20"/>
              </w:rPr>
            </w:pPr>
            <w:r w:rsidRPr="007B53D3">
              <w:rPr>
                <w:b/>
                <w:bCs/>
                <w:noProof/>
                <w:color w:val="000000"/>
                <w:sz w:val="20"/>
                <w:szCs w:val="20"/>
              </w:rPr>
              <w:t>2.1. Kurti saugias darbo ir sveikas buities sąlygas, didinti prekių ir paslaugų vartotojų saugumą</w:t>
            </w:r>
          </w:p>
        </w:tc>
      </w:tr>
      <w:tr w:rsidR="00BC214E" w:rsidRPr="007B53D3" w14:paraId="3CA76887"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5CA602" w14:textId="77777777" w:rsidR="00BC214E" w:rsidRPr="007B53D3" w:rsidRDefault="00BC214E" w:rsidP="00BC214E">
            <w:pPr>
              <w:rPr>
                <w:noProof/>
                <w:color w:val="000000"/>
                <w:sz w:val="20"/>
                <w:szCs w:val="20"/>
              </w:rPr>
            </w:pPr>
            <w:r w:rsidRPr="007B53D3">
              <w:rPr>
                <w:noProof/>
                <w:color w:val="000000"/>
                <w:sz w:val="20"/>
                <w:szCs w:val="20"/>
              </w:rPr>
              <w:t>2.1.1.</w:t>
            </w:r>
          </w:p>
        </w:tc>
        <w:tc>
          <w:tcPr>
            <w:tcW w:w="6942" w:type="dxa"/>
            <w:gridSpan w:val="2"/>
            <w:tcBorders>
              <w:top w:val="nil"/>
              <w:left w:val="nil"/>
              <w:bottom w:val="single" w:sz="4" w:space="0" w:color="auto"/>
              <w:right w:val="single" w:sz="4" w:space="0" w:color="auto"/>
            </w:tcBorders>
            <w:shd w:val="clear" w:color="auto" w:fill="auto"/>
            <w:hideMark/>
          </w:tcPr>
          <w:p w14:paraId="1F595519" w14:textId="77777777" w:rsidR="00BC214E" w:rsidRPr="007B53D3" w:rsidRDefault="00BC214E" w:rsidP="00BC214E">
            <w:pPr>
              <w:rPr>
                <w:noProof/>
                <w:color w:val="000000"/>
                <w:sz w:val="20"/>
                <w:szCs w:val="20"/>
              </w:rPr>
            </w:pPr>
            <w:r w:rsidRPr="007B53D3">
              <w:rPr>
                <w:noProof/>
                <w:color w:val="000000"/>
                <w:sz w:val="20"/>
                <w:szCs w:val="20"/>
              </w:rPr>
              <w:t>Asmenų, žuvusių ar sunkiai sužalotų dėl nelaimingų atsitikimų darbe, skaičius 10 000 darbingo amžiaus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266AA" w14:textId="77777777" w:rsidR="00BC214E" w:rsidRPr="00547D26" w:rsidRDefault="00BC214E" w:rsidP="00BC214E">
            <w:pPr>
              <w:jc w:val="center"/>
              <w:rPr>
                <w:sz w:val="20"/>
              </w:rPr>
            </w:pPr>
            <w:r w:rsidRPr="00547D26">
              <w:rPr>
                <w:sz w:val="20"/>
              </w:rPr>
              <w:t>0,6</w:t>
            </w:r>
          </w:p>
        </w:tc>
        <w:tc>
          <w:tcPr>
            <w:tcW w:w="992" w:type="dxa"/>
            <w:tcBorders>
              <w:top w:val="single" w:sz="4" w:space="0" w:color="auto"/>
              <w:left w:val="single" w:sz="4" w:space="0" w:color="auto"/>
              <w:bottom w:val="single" w:sz="4" w:space="0" w:color="auto"/>
              <w:right w:val="single" w:sz="4" w:space="0" w:color="auto"/>
            </w:tcBorders>
            <w:vAlign w:val="center"/>
          </w:tcPr>
          <w:p w14:paraId="5FC965A4" w14:textId="77777777" w:rsidR="00BC214E" w:rsidRPr="002323AE" w:rsidRDefault="00BC214E" w:rsidP="00BC214E">
            <w:pPr>
              <w:jc w:val="center"/>
              <w:rPr>
                <w:sz w:val="20"/>
              </w:rPr>
            </w:pPr>
            <w:r w:rsidRPr="002323AE">
              <w:rPr>
                <w:sz w:val="20"/>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D3545" w14:textId="77777777" w:rsidR="00BC214E" w:rsidRPr="002323AE" w:rsidRDefault="00BC214E" w:rsidP="00BC214E">
            <w:pPr>
              <w:jc w:val="center"/>
              <w:rPr>
                <w:sz w:val="20"/>
              </w:rPr>
            </w:pPr>
            <w:r w:rsidRPr="002323AE">
              <w:rPr>
                <w:sz w:val="20"/>
              </w:rPr>
              <w:t>1,0</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49017919"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588F9689" w14:textId="77777777" w:rsidR="00BC214E" w:rsidRPr="002B05CE" w:rsidRDefault="00BC214E" w:rsidP="00BC214E">
            <w:pPr>
              <w:jc w:val="center"/>
              <w:rPr>
                <w:noProof/>
                <w:color w:val="000000"/>
                <w:sz w:val="20"/>
                <w:szCs w:val="20"/>
              </w:rPr>
            </w:pPr>
            <w:r>
              <w:rPr>
                <w:noProof/>
                <w:color w:val="000000"/>
                <w:sz w:val="20"/>
                <w:szCs w:val="20"/>
              </w:rPr>
              <w:t>2,9</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178EF989" w14:textId="77777777" w:rsidR="00BC214E" w:rsidRPr="00BB01D8" w:rsidRDefault="00BC214E" w:rsidP="00BC214E">
            <w:pPr>
              <w:jc w:val="center"/>
              <w:rPr>
                <w:noProof/>
                <w:color w:val="000000"/>
                <w:sz w:val="20"/>
                <w:szCs w:val="20"/>
              </w:rPr>
            </w:pPr>
            <w:r w:rsidRPr="00CE68E3">
              <w:rPr>
                <w:sz w:val="20"/>
              </w:rPr>
              <w:t>0,62</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6307C898" w14:textId="77777777" w:rsidR="00BC214E" w:rsidRPr="00CE68E3" w:rsidRDefault="00BC214E" w:rsidP="00BC214E">
            <w:pPr>
              <w:jc w:val="center"/>
              <w:rPr>
                <w:sz w:val="20"/>
              </w:rPr>
            </w:pPr>
            <w:r>
              <w:rPr>
                <w:sz w:val="20"/>
              </w:rPr>
              <w:t>0,62</w:t>
            </w:r>
          </w:p>
        </w:tc>
      </w:tr>
      <w:tr w:rsidR="00BC214E" w:rsidRPr="007B53D3" w14:paraId="3CCF327E"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DFCD" w14:textId="77777777" w:rsidR="00BC214E" w:rsidRPr="007B53D3" w:rsidRDefault="00BC214E" w:rsidP="00BC214E">
            <w:pPr>
              <w:rPr>
                <w:noProof/>
                <w:color w:val="000000"/>
                <w:sz w:val="20"/>
                <w:szCs w:val="20"/>
              </w:rPr>
            </w:pPr>
            <w:r w:rsidRPr="007B53D3">
              <w:rPr>
                <w:noProof/>
                <w:color w:val="000000"/>
                <w:sz w:val="20"/>
                <w:szCs w:val="20"/>
              </w:rPr>
              <w:t>2.1.2.</w:t>
            </w:r>
          </w:p>
        </w:tc>
        <w:tc>
          <w:tcPr>
            <w:tcW w:w="6942" w:type="dxa"/>
            <w:gridSpan w:val="2"/>
            <w:tcBorders>
              <w:top w:val="single" w:sz="4" w:space="0" w:color="auto"/>
              <w:left w:val="nil"/>
              <w:bottom w:val="single" w:sz="4" w:space="0" w:color="auto"/>
              <w:right w:val="single" w:sz="4" w:space="0" w:color="auto"/>
            </w:tcBorders>
            <w:shd w:val="clear" w:color="auto" w:fill="auto"/>
            <w:hideMark/>
          </w:tcPr>
          <w:p w14:paraId="2ED3B6BB" w14:textId="77777777" w:rsidR="00BC214E" w:rsidRPr="007B53D3" w:rsidRDefault="00BC214E" w:rsidP="00BC214E">
            <w:pPr>
              <w:rPr>
                <w:noProof/>
                <w:color w:val="000000"/>
                <w:sz w:val="20"/>
                <w:szCs w:val="20"/>
              </w:rPr>
            </w:pPr>
            <w:r w:rsidRPr="007B53D3">
              <w:rPr>
                <w:noProof/>
                <w:color w:val="000000"/>
                <w:sz w:val="20"/>
                <w:szCs w:val="20"/>
              </w:rPr>
              <w:t>Susižalojimo dėl nukritimo atvejų skaičius (W00–W19) 65+ m. amžiaus grupėje 10 000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5F622" w14:textId="77777777" w:rsidR="00BC214E" w:rsidRPr="00547D26" w:rsidRDefault="00BC214E" w:rsidP="00BC214E">
            <w:pPr>
              <w:jc w:val="center"/>
              <w:rPr>
                <w:sz w:val="20"/>
              </w:rPr>
            </w:pPr>
            <w:r w:rsidRPr="00547D26">
              <w:rPr>
                <w:sz w:val="20"/>
              </w:rPr>
              <w:t>117,5</w:t>
            </w:r>
          </w:p>
        </w:tc>
        <w:tc>
          <w:tcPr>
            <w:tcW w:w="992" w:type="dxa"/>
            <w:tcBorders>
              <w:top w:val="single" w:sz="4" w:space="0" w:color="auto"/>
              <w:left w:val="nil"/>
              <w:bottom w:val="single" w:sz="4" w:space="0" w:color="auto"/>
              <w:right w:val="single" w:sz="4" w:space="0" w:color="auto"/>
            </w:tcBorders>
            <w:vAlign w:val="center"/>
          </w:tcPr>
          <w:p w14:paraId="649033CA" w14:textId="77777777" w:rsidR="00BC214E" w:rsidRPr="002323AE" w:rsidRDefault="00BC214E" w:rsidP="00BC214E">
            <w:pPr>
              <w:jc w:val="center"/>
              <w:rPr>
                <w:sz w:val="20"/>
              </w:rPr>
            </w:pPr>
            <w:r w:rsidRPr="002323AE">
              <w:rPr>
                <w:sz w:val="20"/>
              </w:rPr>
              <w:t>117,2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CA7E" w14:textId="77777777" w:rsidR="00BC214E" w:rsidRPr="002323AE" w:rsidRDefault="00BC214E" w:rsidP="00BC214E">
            <w:pPr>
              <w:jc w:val="center"/>
              <w:rPr>
                <w:sz w:val="20"/>
              </w:rPr>
            </w:pPr>
            <w:r w:rsidRPr="002323AE">
              <w:rPr>
                <w:sz w:val="20"/>
              </w:rPr>
              <w:t>145,7</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5DA7EBC9" w14:textId="77777777" w:rsidR="00BC214E" w:rsidRPr="002B05CE" w:rsidRDefault="00BC214E" w:rsidP="00BC214E">
            <w:pPr>
              <w:jc w:val="center"/>
              <w:rPr>
                <w:sz w:val="20"/>
                <w:szCs w:val="20"/>
              </w:rPr>
            </w:pPr>
            <w:r>
              <w:rPr>
                <w:sz w:val="20"/>
                <w:szCs w:val="20"/>
              </w:rPr>
              <w:t>92,6</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0E0D57B6" w14:textId="77777777" w:rsidR="00BC214E" w:rsidRPr="002B05CE" w:rsidRDefault="00BC214E" w:rsidP="00BC214E">
            <w:pPr>
              <w:jc w:val="center"/>
              <w:rPr>
                <w:noProof/>
                <w:color w:val="000000"/>
                <w:sz w:val="20"/>
                <w:szCs w:val="20"/>
              </w:rPr>
            </w:pPr>
            <w:r>
              <w:rPr>
                <w:noProof/>
                <w:color w:val="000000"/>
                <w:sz w:val="20"/>
                <w:szCs w:val="20"/>
              </w:rPr>
              <w:t>197,2</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30EAA4DB" w14:textId="77777777" w:rsidR="00BC214E" w:rsidRPr="00CE68E3" w:rsidRDefault="00BC214E" w:rsidP="00BC214E">
            <w:pPr>
              <w:jc w:val="center"/>
              <w:rPr>
                <w:sz w:val="20"/>
              </w:rPr>
            </w:pPr>
            <w:r w:rsidRPr="00CE68E3">
              <w:rPr>
                <w:sz w:val="20"/>
              </w:rPr>
              <w:t>0,78</w:t>
            </w:r>
          </w:p>
        </w:tc>
        <w:tc>
          <w:tcPr>
            <w:tcW w:w="1134" w:type="dxa"/>
            <w:tcBorders>
              <w:top w:val="single" w:sz="4" w:space="0" w:color="auto"/>
              <w:left w:val="nil"/>
              <w:bottom w:val="single" w:sz="4" w:space="0" w:color="auto"/>
              <w:right w:val="single" w:sz="4" w:space="0" w:color="auto"/>
            </w:tcBorders>
            <w:shd w:val="clear" w:color="auto" w:fill="00B050"/>
            <w:vAlign w:val="center"/>
          </w:tcPr>
          <w:p w14:paraId="34C320D4" w14:textId="77777777" w:rsidR="00BC214E" w:rsidRPr="00CE68E3" w:rsidRDefault="00BC214E" w:rsidP="00BC214E">
            <w:pPr>
              <w:jc w:val="center"/>
              <w:rPr>
                <w:sz w:val="20"/>
              </w:rPr>
            </w:pPr>
            <w:r>
              <w:rPr>
                <w:sz w:val="20"/>
              </w:rPr>
              <w:t>0,80</w:t>
            </w:r>
          </w:p>
        </w:tc>
      </w:tr>
      <w:tr w:rsidR="00BC214E" w:rsidRPr="007B53D3" w14:paraId="213D95A6"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D0DE91" w14:textId="77777777" w:rsidR="00BC214E" w:rsidRPr="007B53D3" w:rsidRDefault="00BC214E" w:rsidP="00BC214E">
            <w:pPr>
              <w:rPr>
                <w:noProof/>
                <w:color w:val="000000"/>
                <w:sz w:val="20"/>
                <w:szCs w:val="20"/>
              </w:rPr>
            </w:pPr>
            <w:r w:rsidRPr="007B53D3">
              <w:rPr>
                <w:noProof/>
                <w:color w:val="000000"/>
                <w:sz w:val="20"/>
                <w:szCs w:val="20"/>
              </w:rPr>
              <w:t>2.1.3.</w:t>
            </w:r>
          </w:p>
        </w:tc>
        <w:tc>
          <w:tcPr>
            <w:tcW w:w="6942" w:type="dxa"/>
            <w:gridSpan w:val="2"/>
            <w:tcBorders>
              <w:top w:val="nil"/>
              <w:left w:val="nil"/>
              <w:bottom w:val="single" w:sz="4" w:space="0" w:color="auto"/>
              <w:right w:val="single" w:sz="4" w:space="0" w:color="auto"/>
            </w:tcBorders>
            <w:shd w:val="clear" w:color="auto" w:fill="auto"/>
            <w:hideMark/>
          </w:tcPr>
          <w:p w14:paraId="2EF755DD" w14:textId="77777777" w:rsidR="00BC214E" w:rsidRPr="007B53D3" w:rsidRDefault="00BC214E" w:rsidP="00BC214E">
            <w:pPr>
              <w:rPr>
                <w:noProof/>
                <w:color w:val="000000"/>
                <w:sz w:val="20"/>
                <w:szCs w:val="20"/>
              </w:rPr>
            </w:pPr>
            <w:r w:rsidRPr="007B53D3">
              <w:rPr>
                <w:noProof/>
                <w:color w:val="000000"/>
                <w:sz w:val="20"/>
                <w:szCs w:val="20"/>
              </w:rPr>
              <w:t>Darbingo amžiaus asmenų, pirmą kartą pripažintų neįgaliais, skaičius 10 000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1A5DC6B" w14:textId="77777777" w:rsidR="00BC214E" w:rsidRPr="006A128E" w:rsidRDefault="00BC214E" w:rsidP="00BC214E">
            <w:pPr>
              <w:jc w:val="center"/>
              <w:rPr>
                <w:sz w:val="20"/>
                <w:highlight w:val="green"/>
              </w:rPr>
            </w:pPr>
            <w:r w:rsidRPr="00F439EB">
              <w:rPr>
                <w:sz w:val="20"/>
              </w:rPr>
              <w:t>84,8</w:t>
            </w:r>
          </w:p>
        </w:tc>
        <w:tc>
          <w:tcPr>
            <w:tcW w:w="992" w:type="dxa"/>
            <w:tcBorders>
              <w:top w:val="single" w:sz="4" w:space="0" w:color="auto"/>
              <w:left w:val="nil"/>
              <w:bottom w:val="single" w:sz="4" w:space="0" w:color="auto"/>
              <w:right w:val="single" w:sz="4" w:space="0" w:color="auto"/>
            </w:tcBorders>
            <w:vAlign w:val="center"/>
          </w:tcPr>
          <w:p w14:paraId="3305EC9C" w14:textId="77777777" w:rsidR="00BC214E" w:rsidRPr="002323AE" w:rsidRDefault="00BC214E" w:rsidP="00BC214E">
            <w:pPr>
              <w:jc w:val="center"/>
              <w:rPr>
                <w:sz w:val="20"/>
              </w:rPr>
            </w:pPr>
            <w:r w:rsidRPr="002323AE">
              <w:rPr>
                <w:sz w:val="20"/>
              </w:rPr>
              <w:t>66,2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552DA31" w14:textId="77777777" w:rsidR="00BC214E" w:rsidRPr="002323AE" w:rsidRDefault="00BC214E" w:rsidP="00BC214E">
            <w:pPr>
              <w:jc w:val="center"/>
              <w:rPr>
                <w:sz w:val="20"/>
              </w:rPr>
            </w:pPr>
            <w:r w:rsidRPr="002323AE">
              <w:rPr>
                <w:sz w:val="20"/>
              </w:rPr>
              <w:t>61,6</w:t>
            </w:r>
          </w:p>
        </w:tc>
        <w:tc>
          <w:tcPr>
            <w:tcW w:w="1143" w:type="dxa"/>
            <w:gridSpan w:val="2"/>
            <w:tcBorders>
              <w:top w:val="nil"/>
              <w:left w:val="nil"/>
              <w:bottom w:val="single" w:sz="4" w:space="0" w:color="auto"/>
              <w:right w:val="single" w:sz="4" w:space="0" w:color="auto"/>
            </w:tcBorders>
            <w:shd w:val="clear" w:color="auto" w:fill="auto"/>
            <w:noWrap/>
            <w:vAlign w:val="center"/>
          </w:tcPr>
          <w:p w14:paraId="56894225" w14:textId="77777777" w:rsidR="00BC214E" w:rsidRPr="00F439EB" w:rsidRDefault="00BC214E" w:rsidP="00BC214E">
            <w:pPr>
              <w:jc w:val="center"/>
              <w:rPr>
                <w:sz w:val="20"/>
                <w:szCs w:val="20"/>
              </w:rPr>
            </w:pPr>
            <w:r>
              <w:rPr>
                <w:sz w:val="20"/>
                <w:szCs w:val="20"/>
              </w:rPr>
              <w:t>42,2</w:t>
            </w:r>
          </w:p>
        </w:tc>
        <w:tc>
          <w:tcPr>
            <w:tcW w:w="1267" w:type="dxa"/>
            <w:gridSpan w:val="2"/>
            <w:tcBorders>
              <w:top w:val="nil"/>
              <w:left w:val="nil"/>
              <w:bottom w:val="single" w:sz="4" w:space="0" w:color="auto"/>
              <w:right w:val="single" w:sz="4" w:space="0" w:color="auto"/>
            </w:tcBorders>
            <w:shd w:val="clear" w:color="auto" w:fill="auto"/>
            <w:noWrap/>
            <w:vAlign w:val="center"/>
          </w:tcPr>
          <w:p w14:paraId="6ABB760E" w14:textId="77777777" w:rsidR="00BC214E" w:rsidRPr="00F439EB" w:rsidRDefault="00BC214E" w:rsidP="00BC214E">
            <w:pPr>
              <w:jc w:val="center"/>
              <w:rPr>
                <w:noProof/>
                <w:color w:val="000000"/>
                <w:sz w:val="20"/>
                <w:szCs w:val="20"/>
              </w:rPr>
            </w:pPr>
            <w:r>
              <w:rPr>
                <w:noProof/>
                <w:color w:val="000000"/>
                <w:sz w:val="20"/>
                <w:szCs w:val="20"/>
              </w:rPr>
              <w:t>127,5</w:t>
            </w:r>
          </w:p>
        </w:tc>
        <w:tc>
          <w:tcPr>
            <w:tcW w:w="1134" w:type="dxa"/>
            <w:tcBorders>
              <w:top w:val="nil"/>
              <w:left w:val="nil"/>
              <w:bottom w:val="single" w:sz="4" w:space="0" w:color="auto"/>
              <w:right w:val="single" w:sz="4" w:space="0" w:color="auto"/>
            </w:tcBorders>
            <w:shd w:val="clear" w:color="auto" w:fill="FFFF00"/>
            <w:noWrap/>
            <w:vAlign w:val="center"/>
          </w:tcPr>
          <w:p w14:paraId="34ACF784" w14:textId="77777777" w:rsidR="00BC214E" w:rsidRPr="00CE68E3" w:rsidRDefault="00BC214E" w:rsidP="00BC214E">
            <w:pPr>
              <w:jc w:val="center"/>
              <w:rPr>
                <w:sz w:val="20"/>
              </w:rPr>
            </w:pPr>
            <w:r>
              <w:rPr>
                <w:sz w:val="20"/>
              </w:rPr>
              <w:t>1,3</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6AA0432A" w14:textId="77777777" w:rsidR="00BC214E" w:rsidRPr="00CE68E3" w:rsidRDefault="00BC214E" w:rsidP="00BC214E">
            <w:pPr>
              <w:jc w:val="center"/>
              <w:rPr>
                <w:sz w:val="20"/>
              </w:rPr>
            </w:pPr>
            <w:r>
              <w:rPr>
                <w:sz w:val="20"/>
              </w:rPr>
              <w:t>1,1</w:t>
            </w:r>
          </w:p>
        </w:tc>
      </w:tr>
      <w:tr w:rsidR="00BC214E" w:rsidRPr="007B53D3" w14:paraId="277D1B98"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2A2D0A7" w14:textId="77777777" w:rsidR="00BC214E" w:rsidRPr="007B53D3" w:rsidRDefault="00BC214E" w:rsidP="00BC214E">
            <w:pPr>
              <w:rPr>
                <w:noProof/>
                <w:color w:val="000000"/>
                <w:sz w:val="20"/>
                <w:szCs w:val="20"/>
              </w:rPr>
            </w:pPr>
            <w:r w:rsidRPr="007B53D3">
              <w:rPr>
                <w:noProof/>
                <w:color w:val="000000"/>
                <w:sz w:val="20"/>
                <w:szCs w:val="20"/>
              </w:rPr>
              <w:t>2.1.4.</w:t>
            </w:r>
          </w:p>
        </w:tc>
        <w:tc>
          <w:tcPr>
            <w:tcW w:w="6942" w:type="dxa"/>
            <w:gridSpan w:val="2"/>
            <w:tcBorders>
              <w:top w:val="single" w:sz="4" w:space="0" w:color="auto"/>
              <w:left w:val="nil"/>
              <w:bottom w:val="single" w:sz="4" w:space="0" w:color="auto"/>
              <w:right w:val="single" w:sz="4" w:space="0" w:color="auto"/>
            </w:tcBorders>
            <w:shd w:val="clear" w:color="auto" w:fill="auto"/>
            <w:hideMark/>
          </w:tcPr>
          <w:p w14:paraId="4B2B7E38" w14:textId="77777777" w:rsidR="00BC214E" w:rsidRPr="007B53D3" w:rsidRDefault="00BC214E" w:rsidP="00BC214E">
            <w:pPr>
              <w:rPr>
                <w:noProof/>
                <w:color w:val="000000"/>
                <w:sz w:val="20"/>
                <w:szCs w:val="20"/>
              </w:rPr>
            </w:pPr>
            <w:r w:rsidRPr="007B53D3">
              <w:rPr>
                <w:noProof/>
                <w:color w:val="000000"/>
                <w:sz w:val="20"/>
                <w:szCs w:val="20"/>
              </w:rPr>
              <w:t>Sergamumas žarnyno infekcinėmis ligomis (A00–A08) 10 000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6053B" w14:textId="77777777" w:rsidR="00BC214E" w:rsidRPr="00547D26" w:rsidRDefault="00BC214E" w:rsidP="00BC214E">
            <w:pPr>
              <w:jc w:val="center"/>
              <w:rPr>
                <w:sz w:val="20"/>
              </w:rPr>
            </w:pPr>
            <w:r w:rsidRPr="00547D26">
              <w:rPr>
                <w:sz w:val="20"/>
              </w:rPr>
              <w:t>94,1</w:t>
            </w:r>
          </w:p>
        </w:tc>
        <w:tc>
          <w:tcPr>
            <w:tcW w:w="992" w:type="dxa"/>
            <w:tcBorders>
              <w:top w:val="single" w:sz="4" w:space="0" w:color="auto"/>
              <w:left w:val="single" w:sz="4" w:space="0" w:color="auto"/>
              <w:bottom w:val="single" w:sz="4" w:space="0" w:color="auto"/>
              <w:right w:val="single" w:sz="4" w:space="0" w:color="auto"/>
            </w:tcBorders>
          </w:tcPr>
          <w:p w14:paraId="3C538EF0" w14:textId="77777777" w:rsidR="00BC214E" w:rsidRPr="002323AE" w:rsidRDefault="00BC214E" w:rsidP="00BC214E">
            <w:pPr>
              <w:jc w:val="center"/>
              <w:rPr>
                <w:sz w:val="20"/>
              </w:rPr>
            </w:pPr>
            <w:r w:rsidRPr="002323AE">
              <w:rPr>
                <w:sz w:val="20"/>
              </w:rPr>
              <w:t>92,7</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C9F533E" w14:textId="77777777" w:rsidR="00BC214E" w:rsidRPr="002323AE" w:rsidRDefault="00BC214E" w:rsidP="00BC214E">
            <w:pPr>
              <w:jc w:val="center"/>
              <w:rPr>
                <w:sz w:val="20"/>
              </w:rPr>
            </w:pPr>
            <w:r w:rsidRPr="002323AE">
              <w:rPr>
                <w:sz w:val="20"/>
              </w:rPr>
              <w:t>72,0</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496B5C"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16A86963" w14:textId="77777777" w:rsidR="00BC214E" w:rsidRPr="002B05CE" w:rsidRDefault="00BC214E" w:rsidP="00BC214E">
            <w:pPr>
              <w:jc w:val="center"/>
              <w:rPr>
                <w:noProof/>
                <w:color w:val="000000"/>
                <w:sz w:val="20"/>
                <w:szCs w:val="20"/>
              </w:rPr>
            </w:pPr>
            <w:r>
              <w:rPr>
                <w:noProof/>
                <w:color w:val="000000"/>
                <w:sz w:val="20"/>
                <w:szCs w:val="20"/>
              </w:rPr>
              <w:t>118,7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DFC0F2" w14:textId="77777777" w:rsidR="00BC214E" w:rsidRPr="00BB01D8" w:rsidRDefault="00BC214E" w:rsidP="00BC214E">
            <w:pPr>
              <w:jc w:val="center"/>
              <w:rPr>
                <w:noProof/>
                <w:color w:val="000000"/>
                <w:sz w:val="20"/>
                <w:szCs w:val="20"/>
              </w:rPr>
            </w:pPr>
            <w:r>
              <w:rPr>
                <w:noProof/>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F9F6C8" w14:textId="77777777" w:rsidR="00BC214E" w:rsidRPr="00CE68E3" w:rsidRDefault="00BC214E" w:rsidP="00BC214E">
            <w:pPr>
              <w:jc w:val="center"/>
              <w:rPr>
                <w:sz w:val="20"/>
              </w:rPr>
            </w:pPr>
            <w:r>
              <w:rPr>
                <w:sz w:val="20"/>
              </w:rPr>
              <w:t>-</w:t>
            </w:r>
          </w:p>
        </w:tc>
      </w:tr>
      <w:tr w:rsidR="00BC214E" w:rsidRPr="007B53D3" w14:paraId="3E03FD82"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05984DE5"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3EF0FC18" w14:textId="77777777" w:rsidR="00BC214E" w:rsidRPr="007B53D3" w:rsidRDefault="00BC214E" w:rsidP="00BC214E">
            <w:pPr>
              <w:rPr>
                <w:b/>
                <w:bCs/>
                <w:noProof/>
                <w:color w:val="000000"/>
                <w:sz w:val="20"/>
                <w:szCs w:val="20"/>
              </w:rPr>
            </w:pPr>
            <w:r w:rsidRPr="007B53D3">
              <w:rPr>
                <w:b/>
                <w:bCs/>
                <w:noProof/>
                <w:color w:val="000000"/>
                <w:sz w:val="20"/>
                <w:szCs w:val="20"/>
              </w:rPr>
              <w:t>2.2. Kurti palankias sąlygas saugiai leisti laisvalaikį</w:t>
            </w:r>
          </w:p>
        </w:tc>
      </w:tr>
      <w:tr w:rsidR="00BC214E" w:rsidRPr="007B53D3" w14:paraId="7A582621"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1476F" w14:textId="77777777" w:rsidR="00BC214E" w:rsidRPr="007B53D3" w:rsidRDefault="00BC214E" w:rsidP="00BC214E">
            <w:pPr>
              <w:rPr>
                <w:noProof/>
                <w:color w:val="000000"/>
                <w:sz w:val="20"/>
                <w:szCs w:val="20"/>
              </w:rPr>
            </w:pPr>
            <w:r w:rsidRPr="007B53D3">
              <w:rPr>
                <w:noProof/>
                <w:color w:val="000000"/>
                <w:sz w:val="20"/>
                <w:szCs w:val="20"/>
              </w:rPr>
              <w:t>2.2.1.</w:t>
            </w:r>
          </w:p>
        </w:tc>
        <w:tc>
          <w:tcPr>
            <w:tcW w:w="6942" w:type="dxa"/>
            <w:gridSpan w:val="2"/>
            <w:tcBorders>
              <w:top w:val="nil"/>
              <w:left w:val="nil"/>
              <w:bottom w:val="single" w:sz="4" w:space="0" w:color="auto"/>
              <w:right w:val="single" w:sz="4" w:space="0" w:color="auto"/>
            </w:tcBorders>
            <w:shd w:val="clear" w:color="auto" w:fill="auto"/>
          </w:tcPr>
          <w:p w14:paraId="29BE33AF" w14:textId="77777777" w:rsidR="00BC214E" w:rsidRPr="007B53D3" w:rsidRDefault="00BC214E" w:rsidP="00BC214E">
            <w:pPr>
              <w:jc w:val="both"/>
              <w:rPr>
                <w:noProof/>
                <w:color w:val="000000"/>
                <w:sz w:val="20"/>
                <w:szCs w:val="20"/>
              </w:rPr>
            </w:pPr>
            <w:r w:rsidRPr="007B53D3">
              <w:rPr>
                <w:noProof/>
                <w:color w:val="000000"/>
                <w:sz w:val="20"/>
                <w:szCs w:val="20"/>
              </w:rPr>
              <w:t>Mirtingumas dėl atsitiktinio paskendimo (W65–W74)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1898F" w14:textId="77777777" w:rsidR="00BC214E" w:rsidRPr="00547D26" w:rsidRDefault="00BC214E" w:rsidP="00BC214E">
            <w:pPr>
              <w:jc w:val="center"/>
              <w:rPr>
                <w:sz w:val="20"/>
              </w:rPr>
            </w:pPr>
            <w:r w:rsidRPr="00547D26">
              <w:rPr>
                <w:sz w:val="20"/>
              </w:rPr>
              <w:t>3,7</w:t>
            </w:r>
          </w:p>
        </w:tc>
        <w:tc>
          <w:tcPr>
            <w:tcW w:w="992" w:type="dxa"/>
            <w:tcBorders>
              <w:top w:val="single" w:sz="4" w:space="0" w:color="auto"/>
              <w:left w:val="nil"/>
              <w:bottom w:val="single" w:sz="4" w:space="0" w:color="auto"/>
              <w:right w:val="single" w:sz="4" w:space="0" w:color="auto"/>
            </w:tcBorders>
          </w:tcPr>
          <w:p w14:paraId="0196E348" w14:textId="77777777" w:rsidR="00BC214E" w:rsidRPr="002323AE" w:rsidRDefault="00BC214E" w:rsidP="00BC214E">
            <w:pPr>
              <w:jc w:val="center"/>
              <w:rPr>
                <w:sz w:val="20"/>
              </w:rPr>
            </w:pPr>
            <w:r w:rsidRPr="002323AE">
              <w:rPr>
                <w:sz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499FAB5" w14:textId="77777777" w:rsidR="00BC214E" w:rsidRPr="002323AE" w:rsidRDefault="00BC214E" w:rsidP="00BC214E">
            <w:pPr>
              <w:jc w:val="center"/>
              <w:rPr>
                <w:sz w:val="20"/>
              </w:rPr>
            </w:pPr>
            <w:r w:rsidRPr="002323AE">
              <w:rPr>
                <w:sz w:val="20"/>
              </w:rPr>
              <w:t>4,9</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72339D8B"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412FE05C" w14:textId="77777777" w:rsidR="00BC214E" w:rsidRPr="002B05CE" w:rsidRDefault="00BC214E" w:rsidP="00BC214E">
            <w:pPr>
              <w:jc w:val="center"/>
              <w:rPr>
                <w:color w:val="000000"/>
                <w:sz w:val="20"/>
                <w:szCs w:val="20"/>
              </w:rPr>
            </w:pPr>
            <w:r>
              <w:rPr>
                <w:color w:val="000000"/>
                <w:sz w:val="20"/>
                <w:szCs w:val="20"/>
              </w:rPr>
              <w:t>24,2</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64BEF938" w14:textId="77777777" w:rsidR="00BC214E" w:rsidRPr="00CE68E3" w:rsidRDefault="00BC214E" w:rsidP="00BC214E">
            <w:pPr>
              <w:jc w:val="center"/>
              <w:rPr>
                <w:sz w:val="20"/>
              </w:rPr>
            </w:pPr>
            <w:r w:rsidRPr="00CE68E3">
              <w:rPr>
                <w:sz w:val="20"/>
              </w:rPr>
              <w:t>0,67</w:t>
            </w:r>
          </w:p>
        </w:tc>
        <w:tc>
          <w:tcPr>
            <w:tcW w:w="1134" w:type="dxa"/>
            <w:tcBorders>
              <w:top w:val="single" w:sz="4" w:space="0" w:color="auto"/>
              <w:left w:val="nil"/>
              <w:bottom w:val="single" w:sz="4" w:space="0" w:color="auto"/>
              <w:right w:val="single" w:sz="4" w:space="0" w:color="auto"/>
            </w:tcBorders>
            <w:shd w:val="clear" w:color="auto" w:fill="00B050"/>
            <w:vAlign w:val="center"/>
          </w:tcPr>
          <w:p w14:paraId="0D6BC458" w14:textId="77777777" w:rsidR="00BC214E" w:rsidRPr="00CE68E3" w:rsidRDefault="00BC214E" w:rsidP="00BC214E">
            <w:pPr>
              <w:jc w:val="center"/>
              <w:rPr>
                <w:sz w:val="20"/>
              </w:rPr>
            </w:pPr>
            <w:r>
              <w:rPr>
                <w:sz w:val="20"/>
              </w:rPr>
              <w:t>0,38</w:t>
            </w:r>
          </w:p>
        </w:tc>
      </w:tr>
      <w:tr w:rsidR="00BC214E" w:rsidRPr="007B53D3" w14:paraId="48794B81"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BA8BD" w14:textId="77777777" w:rsidR="00BC214E" w:rsidRPr="007B53D3" w:rsidRDefault="00BC214E" w:rsidP="00BC214E">
            <w:pPr>
              <w:rPr>
                <w:noProof/>
                <w:color w:val="000000"/>
                <w:sz w:val="20"/>
                <w:szCs w:val="20"/>
              </w:rPr>
            </w:pPr>
            <w:r w:rsidRPr="007B53D3">
              <w:rPr>
                <w:noProof/>
                <w:color w:val="000000"/>
                <w:sz w:val="20"/>
                <w:szCs w:val="20"/>
              </w:rPr>
              <w:t>2.2.2.</w:t>
            </w:r>
          </w:p>
        </w:tc>
        <w:tc>
          <w:tcPr>
            <w:tcW w:w="6942" w:type="dxa"/>
            <w:gridSpan w:val="2"/>
            <w:tcBorders>
              <w:top w:val="nil"/>
              <w:left w:val="nil"/>
              <w:bottom w:val="single" w:sz="4" w:space="0" w:color="auto"/>
              <w:right w:val="single" w:sz="4" w:space="0" w:color="auto"/>
            </w:tcBorders>
            <w:shd w:val="clear" w:color="auto" w:fill="auto"/>
          </w:tcPr>
          <w:p w14:paraId="1445321B"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mirtingumas dėl atsitiktinio paskendimo (W65–W74)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D9FE850" w14:textId="77777777" w:rsidR="00BC214E" w:rsidRPr="00547D26" w:rsidRDefault="00BC214E" w:rsidP="00BC214E">
            <w:pPr>
              <w:jc w:val="center"/>
              <w:rPr>
                <w:sz w:val="20"/>
              </w:rPr>
            </w:pPr>
            <w:r w:rsidRPr="00547D26">
              <w:rPr>
                <w:sz w:val="20"/>
              </w:rPr>
              <w:t>4,0</w:t>
            </w:r>
          </w:p>
        </w:tc>
        <w:tc>
          <w:tcPr>
            <w:tcW w:w="992" w:type="dxa"/>
            <w:tcBorders>
              <w:top w:val="single" w:sz="4" w:space="0" w:color="auto"/>
              <w:left w:val="nil"/>
              <w:bottom w:val="single" w:sz="4" w:space="0" w:color="auto"/>
              <w:right w:val="single" w:sz="4" w:space="0" w:color="auto"/>
            </w:tcBorders>
            <w:vAlign w:val="center"/>
          </w:tcPr>
          <w:p w14:paraId="3AA008E0" w14:textId="77777777" w:rsidR="00BC214E" w:rsidRPr="002323AE" w:rsidRDefault="00BC214E" w:rsidP="00BC214E">
            <w:pPr>
              <w:jc w:val="center"/>
              <w:rPr>
                <w:sz w:val="20"/>
              </w:rPr>
            </w:pPr>
            <w:r w:rsidRPr="002323AE">
              <w:rPr>
                <w:sz w:val="20"/>
              </w:rPr>
              <w:t>1,5</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8813B9D" w14:textId="77777777" w:rsidR="00BC214E" w:rsidRPr="002323AE" w:rsidRDefault="00BC214E" w:rsidP="00BC214E">
            <w:pPr>
              <w:jc w:val="center"/>
              <w:rPr>
                <w:sz w:val="20"/>
              </w:rPr>
            </w:pPr>
            <w:r w:rsidRPr="002323AE">
              <w:rPr>
                <w:sz w:val="20"/>
              </w:rPr>
              <w:t>4,8</w:t>
            </w:r>
          </w:p>
        </w:tc>
        <w:tc>
          <w:tcPr>
            <w:tcW w:w="1143" w:type="dxa"/>
            <w:gridSpan w:val="2"/>
            <w:tcBorders>
              <w:top w:val="nil"/>
              <w:left w:val="nil"/>
              <w:bottom w:val="single" w:sz="4" w:space="0" w:color="auto"/>
              <w:right w:val="single" w:sz="4" w:space="0" w:color="auto"/>
            </w:tcBorders>
            <w:shd w:val="clear" w:color="auto" w:fill="auto"/>
            <w:noWrap/>
            <w:vAlign w:val="center"/>
          </w:tcPr>
          <w:p w14:paraId="00D8BF65" w14:textId="77777777" w:rsidR="00BC214E" w:rsidRPr="002B05CE" w:rsidRDefault="00BC214E" w:rsidP="00BC214E">
            <w:pPr>
              <w:jc w:val="center"/>
              <w:rPr>
                <w:sz w:val="20"/>
                <w:szCs w:val="20"/>
              </w:rPr>
            </w:pPr>
            <w:r>
              <w:rPr>
                <w:sz w:val="20"/>
                <w:szCs w:val="20"/>
              </w:rPr>
              <w:t>0,0</w:t>
            </w:r>
          </w:p>
        </w:tc>
        <w:tc>
          <w:tcPr>
            <w:tcW w:w="1267" w:type="dxa"/>
            <w:gridSpan w:val="2"/>
            <w:tcBorders>
              <w:top w:val="nil"/>
              <w:left w:val="nil"/>
              <w:bottom w:val="single" w:sz="4" w:space="0" w:color="auto"/>
              <w:right w:val="single" w:sz="4" w:space="0" w:color="auto"/>
            </w:tcBorders>
            <w:shd w:val="clear" w:color="auto" w:fill="auto"/>
            <w:noWrap/>
            <w:vAlign w:val="center"/>
          </w:tcPr>
          <w:p w14:paraId="16333280" w14:textId="77777777" w:rsidR="00BC214E" w:rsidRPr="002B05CE" w:rsidRDefault="00BC214E" w:rsidP="00BC214E">
            <w:pPr>
              <w:jc w:val="center"/>
              <w:rPr>
                <w:color w:val="000000"/>
                <w:sz w:val="20"/>
                <w:szCs w:val="20"/>
              </w:rPr>
            </w:pPr>
            <w:r>
              <w:rPr>
                <w:color w:val="000000"/>
                <w:sz w:val="20"/>
                <w:szCs w:val="20"/>
              </w:rPr>
              <w:t>25,2</w:t>
            </w:r>
          </w:p>
        </w:tc>
        <w:tc>
          <w:tcPr>
            <w:tcW w:w="1134" w:type="dxa"/>
            <w:tcBorders>
              <w:top w:val="nil"/>
              <w:left w:val="nil"/>
              <w:bottom w:val="single" w:sz="4" w:space="0" w:color="auto"/>
              <w:right w:val="single" w:sz="4" w:space="0" w:color="auto"/>
            </w:tcBorders>
            <w:shd w:val="clear" w:color="auto" w:fill="FFFF00"/>
            <w:noWrap/>
            <w:vAlign w:val="center"/>
          </w:tcPr>
          <w:p w14:paraId="452523CE" w14:textId="77777777" w:rsidR="00BC214E" w:rsidRPr="00CE68E3" w:rsidRDefault="00BC214E" w:rsidP="00BC214E">
            <w:pPr>
              <w:jc w:val="center"/>
              <w:rPr>
                <w:sz w:val="20"/>
              </w:rPr>
            </w:pPr>
            <w:r w:rsidRPr="00CE68E3">
              <w:rPr>
                <w:sz w:val="20"/>
              </w:rPr>
              <w:t>0,72</w:t>
            </w:r>
          </w:p>
        </w:tc>
        <w:tc>
          <w:tcPr>
            <w:tcW w:w="1134" w:type="dxa"/>
            <w:tcBorders>
              <w:top w:val="nil"/>
              <w:left w:val="nil"/>
              <w:bottom w:val="single" w:sz="4" w:space="0" w:color="auto"/>
              <w:right w:val="single" w:sz="4" w:space="0" w:color="auto"/>
            </w:tcBorders>
            <w:shd w:val="clear" w:color="auto" w:fill="00B050"/>
            <w:vAlign w:val="center"/>
          </w:tcPr>
          <w:p w14:paraId="3CDB69DE" w14:textId="77777777" w:rsidR="00BC214E" w:rsidRPr="00CE68E3" w:rsidRDefault="00BC214E" w:rsidP="00BC214E">
            <w:pPr>
              <w:jc w:val="center"/>
              <w:rPr>
                <w:sz w:val="20"/>
              </w:rPr>
            </w:pPr>
            <w:r>
              <w:rPr>
                <w:sz w:val="20"/>
              </w:rPr>
              <w:t>0,31</w:t>
            </w:r>
          </w:p>
        </w:tc>
      </w:tr>
      <w:tr w:rsidR="00BC214E" w:rsidRPr="007B53D3" w14:paraId="011DD3C4"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052763E" w14:textId="77777777" w:rsidR="00BC214E" w:rsidRPr="007B53D3" w:rsidRDefault="00BC214E" w:rsidP="00BC214E">
            <w:pPr>
              <w:rPr>
                <w:noProof/>
                <w:color w:val="000000"/>
                <w:sz w:val="20"/>
                <w:szCs w:val="20"/>
              </w:rPr>
            </w:pPr>
            <w:r w:rsidRPr="007B53D3">
              <w:rPr>
                <w:noProof/>
                <w:color w:val="000000"/>
                <w:sz w:val="20"/>
                <w:szCs w:val="20"/>
              </w:rPr>
              <w:t>2.2.3.</w:t>
            </w:r>
          </w:p>
        </w:tc>
        <w:tc>
          <w:tcPr>
            <w:tcW w:w="6942" w:type="dxa"/>
            <w:gridSpan w:val="2"/>
            <w:tcBorders>
              <w:top w:val="single" w:sz="4" w:space="0" w:color="auto"/>
              <w:left w:val="nil"/>
              <w:bottom w:val="single" w:sz="4" w:space="0" w:color="auto"/>
              <w:right w:val="single" w:sz="4" w:space="0" w:color="auto"/>
            </w:tcBorders>
            <w:shd w:val="clear" w:color="auto" w:fill="auto"/>
          </w:tcPr>
          <w:p w14:paraId="268F1552" w14:textId="77777777" w:rsidR="00BC214E" w:rsidRPr="007B53D3" w:rsidRDefault="00BC214E" w:rsidP="00BC214E">
            <w:pPr>
              <w:jc w:val="both"/>
              <w:rPr>
                <w:noProof/>
                <w:color w:val="000000"/>
                <w:sz w:val="20"/>
                <w:szCs w:val="20"/>
              </w:rPr>
            </w:pPr>
            <w:r w:rsidRPr="007B53D3">
              <w:rPr>
                <w:noProof/>
                <w:color w:val="000000"/>
                <w:sz w:val="20"/>
                <w:szCs w:val="20"/>
              </w:rPr>
              <w:t>Mirtingumas dėl nukritimo (W00–W19)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1BABC" w14:textId="77777777" w:rsidR="00BC214E" w:rsidRPr="00547D26" w:rsidRDefault="00BC214E" w:rsidP="00BC214E">
            <w:pPr>
              <w:jc w:val="center"/>
              <w:rPr>
                <w:sz w:val="20"/>
              </w:rPr>
            </w:pPr>
            <w:r w:rsidRPr="00547D26">
              <w:rPr>
                <w:sz w:val="20"/>
              </w:rPr>
              <w:t>9,2</w:t>
            </w:r>
          </w:p>
        </w:tc>
        <w:tc>
          <w:tcPr>
            <w:tcW w:w="992" w:type="dxa"/>
            <w:tcBorders>
              <w:top w:val="single" w:sz="4" w:space="0" w:color="auto"/>
              <w:left w:val="nil"/>
              <w:bottom w:val="single" w:sz="4" w:space="0" w:color="auto"/>
              <w:right w:val="single" w:sz="4" w:space="0" w:color="auto"/>
            </w:tcBorders>
          </w:tcPr>
          <w:p w14:paraId="40D5B73B" w14:textId="77777777" w:rsidR="00BC214E" w:rsidRPr="002323AE" w:rsidRDefault="00BC214E" w:rsidP="00BC214E">
            <w:pPr>
              <w:jc w:val="center"/>
              <w:rPr>
                <w:sz w:val="20"/>
              </w:rPr>
            </w:pPr>
            <w:r w:rsidRPr="002323AE">
              <w:rPr>
                <w:sz w:val="20"/>
              </w:rPr>
              <w:t>18,5</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1E332B7" w14:textId="77777777" w:rsidR="00BC214E" w:rsidRPr="002323AE" w:rsidRDefault="00BC214E" w:rsidP="00BC214E">
            <w:pPr>
              <w:jc w:val="center"/>
              <w:rPr>
                <w:sz w:val="20"/>
              </w:rPr>
            </w:pPr>
            <w:r w:rsidRPr="002323AE">
              <w:rPr>
                <w:sz w:val="20"/>
              </w:rPr>
              <w:t>15,5</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641D7FFA"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5AC3906E" w14:textId="77777777" w:rsidR="00BC214E" w:rsidRPr="002B05CE" w:rsidRDefault="00BC214E" w:rsidP="00BC214E">
            <w:pPr>
              <w:jc w:val="center"/>
              <w:rPr>
                <w:color w:val="000000"/>
                <w:sz w:val="20"/>
                <w:szCs w:val="20"/>
              </w:rPr>
            </w:pPr>
            <w:r>
              <w:rPr>
                <w:color w:val="000000"/>
                <w:sz w:val="20"/>
                <w:szCs w:val="20"/>
              </w:rPr>
              <w:t>73,3</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1B88BA68" w14:textId="77777777" w:rsidR="00BC214E" w:rsidRPr="00CE68E3" w:rsidRDefault="00BC214E" w:rsidP="00BC214E">
            <w:pPr>
              <w:jc w:val="center"/>
              <w:rPr>
                <w:sz w:val="20"/>
              </w:rPr>
            </w:pPr>
            <w:r w:rsidRPr="00CE68E3">
              <w:rPr>
                <w:sz w:val="20"/>
              </w:rPr>
              <w:t>0,57</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6763F794" w14:textId="77777777" w:rsidR="00BC214E" w:rsidRPr="00CE68E3" w:rsidRDefault="00BC214E" w:rsidP="00BC214E">
            <w:pPr>
              <w:jc w:val="center"/>
              <w:rPr>
                <w:sz w:val="20"/>
              </w:rPr>
            </w:pPr>
            <w:r>
              <w:rPr>
                <w:sz w:val="20"/>
              </w:rPr>
              <w:t>1,20</w:t>
            </w:r>
          </w:p>
        </w:tc>
      </w:tr>
      <w:tr w:rsidR="00BC214E" w:rsidRPr="007B53D3" w14:paraId="22F5E1FA"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051C85D" w14:textId="77777777" w:rsidR="00BC214E" w:rsidRPr="007B53D3" w:rsidRDefault="00BC214E" w:rsidP="00BC214E">
            <w:pPr>
              <w:rPr>
                <w:noProof/>
                <w:color w:val="000000"/>
                <w:sz w:val="20"/>
                <w:szCs w:val="20"/>
              </w:rPr>
            </w:pPr>
            <w:r w:rsidRPr="007B53D3">
              <w:rPr>
                <w:noProof/>
                <w:color w:val="000000"/>
                <w:sz w:val="20"/>
                <w:szCs w:val="20"/>
              </w:rPr>
              <w:t>2.2.4.</w:t>
            </w:r>
          </w:p>
        </w:tc>
        <w:tc>
          <w:tcPr>
            <w:tcW w:w="6942" w:type="dxa"/>
            <w:gridSpan w:val="2"/>
            <w:tcBorders>
              <w:top w:val="single" w:sz="4" w:space="0" w:color="auto"/>
              <w:left w:val="nil"/>
              <w:bottom w:val="single" w:sz="4" w:space="0" w:color="auto"/>
              <w:right w:val="single" w:sz="4" w:space="0" w:color="auto"/>
            </w:tcBorders>
            <w:shd w:val="clear" w:color="auto" w:fill="auto"/>
          </w:tcPr>
          <w:p w14:paraId="0C80808A"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mirtingumas dėl nukritimo (W00–W19)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EA9A" w14:textId="77777777" w:rsidR="00BC214E" w:rsidRPr="00547D26" w:rsidRDefault="00BC214E" w:rsidP="00BC214E">
            <w:pPr>
              <w:jc w:val="center"/>
              <w:rPr>
                <w:sz w:val="20"/>
              </w:rPr>
            </w:pPr>
            <w:r w:rsidRPr="00547D26">
              <w:rPr>
                <w:sz w:val="20"/>
              </w:rPr>
              <w:t>8,0</w:t>
            </w:r>
          </w:p>
        </w:tc>
        <w:tc>
          <w:tcPr>
            <w:tcW w:w="992" w:type="dxa"/>
            <w:tcBorders>
              <w:top w:val="single" w:sz="4" w:space="0" w:color="auto"/>
              <w:left w:val="nil"/>
              <w:bottom w:val="single" w:sz="4" w:space="0" w:color="auto"/>
              <w:right w:val="single" w:sz="4" w:space="0" w:color="auto"/>
            </w:tcBorders>
          </w:tcPr>
          <w:p w14:paraId="1B67DFD4" w14:textId="77777777" w:rsidR="00BC214E" w:rsidRPr="002323AE" w:rsidRDefault="00BC214E" w:rsidP="00BC214E">
            <w:pPr>
              <w:jc w:val="center"/>
              <w:rPr>
                <w:sz w:val="20"/>
              </w:rPr>
            </w:pPr>
            <w:r w:rsidRPr="002323AE">
              <w:rPr>
                <w:sz w:val="20"/>
              </w:rPr>
              <w:t>16,9</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B027F3C" w14:textId="77777777" w:rsidR="00BC214E" w:rsidRPr="002323AE" w:rsidRDefault="00BC214E" w:rsidP="00BC214E">
            <w:pPr>
              <w:jc w:val="center"/>
              <w:rPr>
                <w:sz w:val="20"/>
              </w:rPr>
            </w:pPr>
            <w:r w:rsidRPr="002323AE">
              <w:rPr>
                <w:sz w:val="20"/>
              </w:rPr>
              <w:t>15,2</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29D81BFB"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62B63756" w14:textId="77777777" w:rsidR="00BC214E" w:rsidRPr="002B05CE" w:rsidRDefault="00BC214E" w:rsidP="00BC214E">
            <w:pPr>
              <w:jc w:val="center"/>
              <w:rPr>
                <w:color w:val="000000"/>
                <w:sz w:val="20"/>
                <w:szCs w:val="20"/>
              </w:rPr>
            </w:pPr>
            <w:r>
              <w:rPr>
                <w:color w:val="000000"/>
                <w:sz w:val="20"/>
                <w:szCs w:val="20"/>
              </w:rPr>
              <w:t>58,1</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0375BF34" w14:textId="77777777" w:rsidR="00BC214E" w:rsidRPr="00CE68E3" w:rsidRDefault="00BC214E" w:rsidP="00BC214E">
            <w:pPr>
              <w:jc w:val="center"/>
              <w:rPr>
                <w:sz w:val="20"/>
              </w:rPr>
            </w:pPr>
            <w:r w:rsidRPr="00CE68E3">
              <w:rPr>
                <w:sz w:val="20"/>
              </w:rPr>
              <w:t>0,52</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5734E304" w14:textId="77777777" w:rsidR="00BC214E" w:rsidRPr="00CE68E3" w:rsidRDefault="00BC214E" w:rsidP="00BC214E">
            <w:pPr>
              <w:jc w:val="center"/>
              <w:rPr>
                <w:sz w:val="20"/>
              </w:rPr>
            </w:pPr>
            <w:r>
              <w:rPr>
                <w:sz w:val="20"/>
              </w:rPr>
              <w:t>1,11</w:t>
            </w:r>
          </w:p>
        </w:tc>
      </w:tr>
      <w:tr w:rsidR="00BC214E" w:rsidRPr="007B53D3" w14:paraId="55BFA08F"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4DEAFF46"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4B4FF6E6" w14:textId="77777777" w:rsidR="00BC214E" w:rsidRPr="007B53D3" w:rsidRDefault="00BC214E" w:rsidP="00BC214E">
            <w:pPr>
              <w:rPr>
                <w:color w:val="000000"/>
                <w:sz w:val="20"/>
                <w:szCs w:val="20"/>
              </w:rPr>
            </w:pPr>
            <w:r w:rsidRPr="007B53D3">
              <w:rPr>
                <w:b/>
                <w:bCs/>
                <w:noProof/>
                <w:color w:val="000000"/>
                <w:sz w:val="20"/>
                <w:szCs w:val="20"/>
              </w:rPr>
              <w:t>2.3. Mažinti avaringumą ir traumų kelių eismo įvykiuose skaičių</w:t>
            </w:r>
          </w:p>
        </w:tc>
      </w:tr>
      <w:tr w:rsidR="00BC214E" w:rsidRPr="007B53D3" w14:paraId="73E28953"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F60F9" w14:textId="77777777" w:rsidR="00BC214E" w:rsidRPr="007B53D3" w:rsidRDefault="00BC214E" w:rsidP="00BC214E">
            <w:pPr>
              <w:rPr>
                <w:noProof/>
                <w:color w:val="000000"/>
                <w:sz w:val="20"/>
                <w:szCs w:val="20"/>
              </w:rPr>
            </w:pPr>
            <w:r w:rsidRPr="007B53D3">
              <w:rPr>
                <w:noProof/>
                <w:color w:val="000000"/>
                <w:sz w:val="20"/>
                <w:szCs w:val="20"/>
              </w:rPr>
              <w:t>2.3.1</w:t>
            </w:r>
            <w:r>
              <w:rPr>
                <w:noProof/>
                <w:color w:val="000000"/>
                <w:sz w:val="20"/>
                <w:szCs w:val="20"/>
              </w:rPr>
              <w:t>.</w:t>
            </w:r>
          </w:p>
        </w:tc>
        <w:tc>
          <w:tcPr>
            <w:tcW w:w="6942" w:type="dxa"/>
            <w:gridSpan w:val="2"/>
            <w:tcBorders>
              <w:top w:val="single" w:sz="4" w:space="0" w:color="auto"/>
              <w:left w:val="nil"/>
              <w:bottom w:val="single" w:sz="4" w:space="0" w:color="auto"/>
              <w:right w:val="single" w:sz="4" w:space="0" w:color="auto"/>
            </w:tcBorders>
            <w:shd w:val="clear" w:color="auto" w:fill="auto"/>
            <w:hideMark/>
          </w:tcPr>
          <w:p w14:paraId="38B7EDD3" w14:textId="77777777" w:rsidR="00BC214E" w:rsidRPr="007B53D3" w:rsidRDefault="00BC214E" w:rsidP="00BC214E">
            <w:pPr>
              <w:jc w:val="both"/>
              <w:rPr>
                <w:noProof/>
                <w:color w:val="000000"/>
                <w:sz w:val="20"/>
                <w:szCs w:val="20"/>
              </w:rPr>
            </w:pPr>
            <w:r w:rsidRPr="007B53D3">
              <w:rPr>
                <w:noProof/>
                <w:color w:val="000000"/>
                <w:sz w:val="20"/>
                <w:szCs w:val="20"/>
              </w:rPr>
              <w:t>Mirtingumas dėl transporto įvykių (V00–V99)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B886E" w14:textId="77777777" w:rsidR="00BC214E" w:rsidRPr="00547D26" w:rsidRDefault="00BC214E" w:rsidP="00BC214E">
            <w:pPr>
              <w:jc w:val="center"/>
              <w:rPr>
                <w:sz w:val="20"/>
              </w:rPr>
            </w:pPr>
            <w:r w:rsidRPr="00547D26">
              <w:rPr>
                <w:sz w:val="20"/>
              </w:rPr>
              <w:t>5,5</w:t>
            </w:r>
          </w:p>
        </w:tc>
        <w:tc>
          <w:tcPr>
            <w:tcW w:w="992" w:type="dxa"/>
            <w:tcBorders>
              <w:top w:val="single" w:sz="4" w:space="0" w:color="auto"/>
              <w:left w:val="nil"/>
              <w:bottom w:val="single" w:sz="4" w:space="0" w:color="auto"/>
              <w:right w:val="single" w:sz="4" w:space="0" w:color="auto"/>
            </w:tcBorders>
          </w:tcPr>
          <w:p w14:paraId="381D9018" w14:textId="77777777" w:rsidR="00BC214E" w:rsidRPr="002323AE" w:rsidRDefault="00BC214E" w:rsidP="00BC214E">
            <w:pPr>
              <w:jc w:val="center"/>
              <w:rPr>
                <w:sz w:val="20"/>
              </w:rPr>
            </w:pPr>
            <w:r w:rsidRPr="002323AE">
              <w:rPr>
                <w:sz w:val="20"/>
              </w:rPr>
              <w:t>9,3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12DC209" w14:textId="77777777" w:rsidR="00BC214E" w:rsidRPr="002323AE" w:rsidRDefault="00BC214E" w:rsidP="00BC214E">
            <w:pPr>
              <w:jc w:val="center"/>
              <w:rPr>
                <w:sz w:val="20"/>
              </w:rPr>
            </w:pPr>
            <w:r w:rsidRPr="002323AE">
              <w:rPr>
                <w:sz w:val="20"/>
              </w:rPr>
              <w:t>7,7</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3379B188"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5E9C7536" w14:textId="77777777" w:rsidR="00BC214E" w:rsidRPr="002B05CE" w:rsidRDefault="00BC214E" w:rsidP="00BC214E">
            <w:pPr>
              <w:jc w:val="center"/>
              <w:rPr>
                <w:noProof/>
                <w:color w:val="000000"/>
                <w:sz w:val="20"/>
                <w:szCs w:val="20"/>
              </w:rPr>
            </w:pPr>
            <w:r>
              <w:rPr>
                <w:noProof/>
                <w:color w:val="000000"/>
                <w:sz w:val="20"/>
                <w:szCs w:val="20"/>
              </w:rPr>
              <w:t>48,5</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33498B69" w14:textId="77777777" w:rsidR="00BC214E" w:rsidRPr="00CE68E3" w:rsidRDefault="00BC214E" w:rsidP="00BC214E">
            <w:pPr>
              <w:jc w:val="center"/>
              <w:rPr>
                <w:sz w:val="20"/>
              </w:rPr>
            </w:pPr>
            <w:r w:rsidRPr="00CE68E3">
              <w:rPr>
                <w:sz w:val="20"/>
              </w:rPr>
              <w:t>0,69</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2775F91D" w14:textId="77777777" w:rsidR="00BC214E" w:rsidRPr="00CE68E3" w:rsidRDefault="00BC214E" w:rsidP="00BC214E">
            <w:pPr>
              <w:jc w:val="center"/>
              <w:rPr>
                <w:sz w:val="20"/>
              </w:rPr>
            </w:pPr>
            <w:r>
              <w:rPr>
                <w:sz w:val="20"/>
              </w:rPr>
              <w:t>1,21</w:t>
            </w:r>
          </w:p>
        </w:tc>
      </w:tr>
      <w:tr w:rsidR="00BC214E" w:rsidRPr="007B53D3" w14:paraId="03CEDCD8"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4BB3368" w14:textId="77777777" w:rsidR="00BC214E" w:rsidRPr="007B53D3" w:rsidRDefault="00BC214E" w:rsidP="00BC214E">
            <w:pPr>
              <w:rPr>
                <w:noProof/>
                <w:color w:val="000000"/>
                <w:sz w:val="20"/>
                <w:szCs w:val="20"/>
              </w:rPr>
            </w:pPr>
            <w:r w:rsidRPr="007B53D3">
              <w:rPr>
                <w:noProof/>
                <w:color w:val="000000"/>
                <w:sz w:val="20"/>
                <w:szCs w:val="20"/>
              </w:rPr>
              <w:t>2.3.2.</w:t>
            </w:r>
          </w:p>
        </w:tc>
        <w:tc>
          <w:tcPr>
            <w:tcW w:w="6942" w:type="dxa"/>
            <w:gridSpan w:val="2"/>
            <w:tcBorders>
              <w:top w:val="nil"/>
              <w:left w:val="nil"/>
              <w:bottom w:val="single" w:sz="4" w:space="0" w:color="auto"/>
              <w:right w:val="single" w:sz="4" w:space="0" w:color="auto"/>
            </w:tcBorders>
            <w:shd w:val="clear" w:color="auto" w:fill="auto"/>
            <w:hideMark/>
          </w:tcPr>
          <w:p w14:paraId="2CAFF92B"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mirtingumas dėl transporto įvykių (V00–V99)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6BF09" w14:textId="77777777" w:rsidR="00BC214E" w:rsidRPr="00547D26" w:rsidRDefault="00BC214E" w:rsidP="00BC214E">
            <w:pPr>
              <w:jc w:val="center"/>
              <w:rPr>
                <w:sz w:val="20"/>
              </w:rPr>
            </w:pPr>
            <w:r w:rsidRPr="00547D26">
              <w:rPr>
                <w:sz w:val="20"/>
              </w:rPr>
              <w:t>6,0</w:t>
            </w:r>
          </w:p>
        </w:tc>
        <w:tc>
          <w:tcPr>
            <w:tcW w:w="992" w:type="dxa"/>
            <w:tcBorders>
              <w:top w:val="single" w:sz="4" w:space="0" w:color="auto"/>
              <w:left w:val="nil"/>
              <w:bottom w:val="single" w:sz="4" w:space="0" w:color="auto"/>
              <w:right w:val="single" w:sz="4" w:space="0" w:color="auto"/>
            </w:tcBorders>
          </w:tcPr>
          <w:p w14:paraId="160BA300" w14:textId="77777777" w:rsidR="00BC214E" w:rsidRPr="002323AE" w:rsidRDefault="00BC214E" w:rsidP="00BC214E">
            <w:pPr>
              <w:jc w:val="center"/>
              <w:rPr>
                <w:sz w:val="20"/>
              </w:rPr>
            </w:pPr>
            <w:r w:rsidRPr="002323AE">
              <w:rPr>
                <w:sz w:val="20"/>
              </w:rPr>
              <w:t>8,4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778EBAC" w14:textId="77777777" w:rsidR="00BC214E" w:rsidRPr="002323AE" w:rsidRDefault="00BC214E" w:rsidP="00BC214E">
            <w:pPr>
              <w:jc w:val="center"/>
              <w:rPr>
                <w:sz w:val="20"/>
              </w:rPr>
            </w:pPr>
            <w:r w:rsidRPr="002323AE">
              <w:rPr>
                <w:sz w:val="20"/>
              </w:rPr>
              <w:t>7,6</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54F619EC"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004D56EB" w14:textId="77777777" w:rsidR="00BC214E" w:rsidRPr="002B05CE" w:rsidRDefault="00BC214E" w:rsidP="00BC214E">
            <w:pPr>
              <w:jc w:val="center"/>
              <w:rPr>
                <w:noProof/>
                <w:color w:val="000000"/>
                <w:sz w:val="20"/>
                <w:szCs w:val="20"/>
              </w:rPr>
            </w:pPr>
            <w:r>
              <w:rPr>
                <w:noProof/>
                <w:color w:val="000000"/>
                <w:sz w:val="20"/>
                <w:szCs w:val="20"/>
              </w:rPr>
              <w:t>29,1</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320C233A" w14:textId="77777777" w:rsidR="00BC214E" w:rsidRPr="00CE68E3" w:rsidRDefault="00BC214E" w:rsidP="00BC214E">
            <w:pPr>
              <w:jc w:val="center"/>
              <w:rPr>
                <w:sz w:val="20"/>
              </w:rPr>
            </w:pPr>
            <w:r w:rsidRPr="00CE68E3">
              <w:rPr>
                <w:sz w:val="20"/>
              </w:rPr>
              <w:t>0,75</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16B04835" w14:textId="77777777" w:rsidR="00BC214E" w:rsidRPr="00CE68E3" w:rsidRDefault="00BC214E" w:rsidP="00BC214E">
            <w:pPr>
              <w:jc w:val="center"/>
              <w:rPr>
                <w:sz w:val="20"/>
              </w:rPr>
            </w:pPr>
            <w:r>
              <w:rPr>
                <w:sz w:val="20"/>
              </w:rPr>
              <w:t>1,11</w:t>
            </w:r>
          </w:p>
        </w:tc>
      </w:tr>
      <w:tr w:rsidR="00BC214E" w:rsidRPr="007B53D3" w14:paraId="67935C39"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31FAF7CD" w14:textId="77777777" w:rsidR="00BC214E" w:rsidRPr="007B53D3" w:rsidRDefault="00BC214E" w:rsidP="00BC214E">
            <w:pPr>
              <w:rPr>
                <w:noProof/>
                <w:color w:val="000000"/>
                <w:sz w:val="20"/>
                <w:szCs w:val="20"/>
              </w:rPr>
            </w:pPr>
            <w:r w:rsidRPr="007B53D3">
              <w:rPr>
                <w:noProof/>
                <w:color w:val="000000"/>
                <w:sz w:val="20"/>
                <w:szCs w:val="20"/>
              </w:rPr>
              <w:t>2.3.3.</w:t>
            </w:r>
          </w:p>
        </w:tc>
        <w:tc>
          <w:tcPr>
            <w:tcW w:w="6942" w:type="dxa"/>
            <w:gridSpan w:val="2"/>
            <w:tcBorders>
              <w:top w:val="nil"/>
              <w:left w:val="nil"/>
              <w:bottom w:val="single" w:sz="4" w:space="0" w:color="auto"/>
              <w:right w:val="single" w:sz="4" w:space="0" w:color="auto"/>
            </w:tcBorders>
            <w:shd w:val="clear" w:color="auto" w:fill="auto"/>
            <w:hideMark/>
          </w:tcPr>
          <w:p w14:paraId="04014932" w14:textId="77777777" w:rsidR="00BC214E" w:rsidRPr="007B53D3" w:rsidRDefault="00BC214E" w:rsidP="00BC214E">
            <w:pPr>
              <w:jc w:val="both"/>
              <w:rPr>
                <w:noProof/>
                <w:color w:val="000000"/>
                <w:sz w:val="20"/>
                <w:szCs w:val="20"/>
              </w:rPr>
            </w:pPr>
            <w:r w:rsidRPr="007B53D3">
              <w:rPr>
                <w:noProof/>
                <w:color w:val="000000"/>
                <w:sz w:val="20"/>
                <w:szCs w:val="20"/>
              </w:rPr>
              <w:t>Pėsčiųjų mirtingumas dėl transporto įvykių (V00–V09)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4061AED9" w14:textId="77777777" w:rsidR="00BC214E" w:rsidRPr="00547D26" w:rsidRDefault="00BC214E" w:rsidP="00BC214E">
            <w:pPr>
              <w:jc w:val="center"/>
              <w:rPr>
                <w:sz w:val="20"/>
              </w:rPr>
            </w:pPr>
            <w:r w:rsidRPr="00547D26">
              <w:rPr>
                <w:sz w:val="20"/>
              </w:rPr>
              <w:t>1,8</w:t>
            </w:r>
          </w:p>
        </w:tc>
        <w:tc>
          <w:tcPr>
            <w:tcW w:w="992" w:type="dxa"/>
            <w:tcBorders>
              <w:top w:val="single" w:sz="4" w:space="0" w:color="auto"/>
              <w:left w:val="nil"/>
              <w:bottom w:val="single" w:sz="4" w:space="0" w:color="auto"/>
              <w:right w:val="single" w:sz="4" w:space="0" w:color="auto"/>
            </w:tcBorders>
          </w:tcPr>
          <w:p w14:paraId="7E7D90B2" w14:textId="77777777" w:rsidR="00BC214E" w:rsidRPr="002323AE" w:rsidRDefault="00BC214E" w:rsidP="00BC214E">
            <w:pPr>
              <w:jc w:val="center"/>
              <w:rPr>
                <w:sz w:val="20"/>
              </w:rPr>
            </w:pPr>
            <w:r w:rsidRPr="002323AE">
              <w:rPr>
                <w:sz w:val="20"/>
              </w:rPr>
              <w:t>1,9</w:t>
            </w:r>
          </w:p>
        </w:tc>
        <w:tc>
          <w:tcPr>
            <w:tcW w:w="992" w:type="dxa"/>
            <w:tcBorders>
              <w:top w:val="nil"/>
              <w:left w:val="single" w:sz="4" w:space="0" w:color="auto"/>
              <w:bottom w:val="single" w:sz="4" w:space="0" w:color="auto"/>
              <w:right w:val="single" w:sz="4" w:space="0" w:color="auto"/>
            </w:tcBorders>
            <w:shd w:val="clear" w:color="auto" w:fill="auto"/>
            <w:noWrap/>
          </w:tcPr>
          <w:p w14:paraId="32250303" w14:textId="77777777" w:rsidR="00BC214E" w:rsidRPr="002323AE" w:rsidRDefault="00BC214E" w:rsidP="00BC214E">
            <w:pPr>
              <w:jc w:val="center"/>
              <w:rPr>
                <w:sz w:val="20"/>
              </w:rPr>
            </w:pPr>
            <w:r w:rsidRPr="002323AE">
              <w:rPr>
                <w:sz w:val="20"/>
              </w:rPr>
              <w:t>2,3</w:t>
            </w:r>
          </w:p>
        </w:tc>
        <w:tc>
          <w:tcPr>
            <w:tcW w:w="1143" w:type="dxa"/>
            <w:gridSpan w:val="2"/>
            <w:tcBorders>
              <w:top w:val="nil"/>
              <w:left w:val="nil"/>
              <w:bottom w:val="single" w:sz="4" w:space="0" w:color="auto"/>
              <w:right w:val="single" w:sz="4" w:space="0" w:color="auto"/>
            </w:tcBorders>
            <w:shd w:val="clear" w:color="auto" w:fill="auto"/>
            <w:noWrap/>
            <w:vAlign w:val="center"/>
          </w:tcPr>
          <w:p w14:paraId="50F157CA" w14:textId="77777777" w:rsidR="00BC214E" w:rsidRPr="002B05CE" w:rsidRDefault="00BC214E" w:rsidP="00BC214E">
            <w:pPr>
              <w:jc w:val="center"/>
              <w:rPr>
                <w:sz w:val="20"/>
                <w:szCs w:val="20"/>
              </w:rPr>
            </w:pPr>
            <w:r>
              <w:rPr>
                <w:sz w:val="20"/>
                <w:szCs w:val="20"/>
              </w:rPr>
              <w:t>0,0</w:t>
            </w:r>
          </w:p>
        </w:tc>
        <w:tc>
          <w:tcPr>
            <w:tcW w:w="1267" w:type="dxa"/>
            <w:gridSpan w:val="2"/>
            <w:tcBorders>
              <w:top w:val="nil"/>
              <w:left w:val="nil"/>
              <w:bottom w:val="single" w:sz="4" w:space="0" w:color="auto"/>
              <w:right w:val="single" w:sz="4" w:space="0" w:color="auto"/>
            </w:tcBorders>
            <w:shd w:val="clear" w:color="auto" w:fill="auto"/>
            <w:noWrap/>
            <w:vAlign w:val="center"/>
          </w:tcPr>
          <w:p w14:paraId="55C1C815" w14:textId="77777777" w:rsidR="00BC214E" w:rsidRPr="002B05CE" w:rsidRDefault="00BC214E" w:rsidP="00BC214E">
            <w:pPr>
              <w:jc w:val="center"/>
              <w:rPr>
                <w:noProof/>
                <w:color w:val="000000"/>
                <w:sz w:val="20"/>
                <w:szCs w:val="20"/>
              </w:rPr>
            </w:pPr>
            <w:r>
              <w:rPr>
                <w:noProof/>
                <w:color w:val="000000"/>
                <w:sz w:val="20"/>
                <w:szCs w:val="20"/>
              </w:rPr>
              <w:t>9,7</w:t>
            </w:r>
          </w:p>
        </w:tc>
        <w:tc>
          <w:tcPr>
            <w:tcW w:w="1134" w:type="dxa"/>
            <w:tcBorders>
              <w:top w:val="nil"/>
              <w:left w:val="nil"/>
              <w:bottom w:val="single" w:sz="4" w:space="0" w:color="auto"/>
              <w:right w:val="single" w:sz="4" w:space="0" w:color="auto"/>
            </w:tcBorders>
            <w:shd w:val="clear" w:color="auto" w:fill="FFFF00"/>
            <w:noWrap/>
            <w:vAlign w:val="center"/>
          </w:tcPr>
          <w:p w14:paraId="0625B675" w14:textId="77777777" w:rsidR="00BC214E" w:rsidRPr="00CE68E3" w:rsidRDefault="00BC214E" w:rsidP="00BC214E">
            <w:pPr>
              <w:jc w:val="center"/>
              <w:rPr>
                <w:sz w:val="20"/>
              </w:rPr>
            </w:pPr>
            <w:r w:rsidRPr="00CE68E3">
              <w:rPr>
                <w:sz w:val="20"/>
              </w:rPr>
              <w:t>0,61</w:t>
            </w:r>
          </w:p>
        </w:tc>
        <w:tc>
          <w:tcPr>
            <w:tcW w:w="1134" w:type="dxa"/>
            <w:tcBorders>
              <w:top w:val="nil"/>
              <w:left w:val="nil"/>
              <w:bottom w:val="single" w:sz="4" w:space="0" w:color="auto"/>
              <w:right w:val="single" w:sz="4" w:space="0" w:color="auto"/>
            </w:tcBorders>
            <w:shd w:val="clear" w:color="auto" w:fill="FFFF00"/>
            <w:vAlign w:val="center"/>
          </w:tcPr>
          <w:p w14:paraId="6FD55E66" w14:textId="77777777" w:rsidR="00BC214E" w:rsidRPr="00CE68E3" w:rsidRDefault="00BC214E" w:rsidP="00BC214E">
            <w:pPr>
              <w:jc w:val="center"/>
              <w:rPr>
                <w:sz w:val="20"/>
              </w:rPr>
            </w:pPr>
            <w:r>
              <w:rPr>
                <w:sz w:val="20"/>
              </w:rPr>
              <w:t>0,82</w:t>
            </w:r>
          </w:p>
        </w:tc>
      </w:tr>
      <w:tr w:rsidR="00BC214E" w:rsidRPr="007B53D3" w14:paraId="579D95A2"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1B45E993" w14:textId="77777777" w:rsidR="00BC214E" w:rsidRPr="007B53D3" w:rsidRDefault="00BC214E" w:rsidP="00BC214E">
            <w:pPr>
              <w:rPr>
                <w:noProof/>
                <w:color w:val="000000"/>
                <w:sz w:val="20"/>
                <w:szCs w:val="20"/>
              </w:rPr>
            </w:pPr>
            <w:r w:rsidRPr="007B53D3">
              <w:rPr>
                <w:noProof/>
                <w:color w:val="000000"/>
                <w:sz w:val="20"/>
                <w:szCs w:val="20"/>
              </w:rPr>
              <w:t>2.3.4.</w:t>
            </w:r>
          </w:p>
        </w:tc>
        <w:tc>
          <w:tcPr>
            <w:tcW w:w="6942" w:type="dxa"/>
            <w:gridSpan w:val="2"/>
            <w:tcBorders>
              <w:top w:val="nil"/>
              <w:left w:val="nil"/>
              <w:bottom w:val="single" w:sz="4" w:space="0" w:color="auto"/>
              <w:right w:val="single" w:sz="4" w:space="0" w:color="auto"/>
            </w:tcBorders>
            <w:shd w:val="clear" w:color="auto" w:fill="auto"/>
            <w:hideMark/>
          </w:tcPr>
          <w:p w14:paraId="641E7156" w14:textId="77777777" w:rsidR="00BC214E" w:rsidRPr="007B53D3" w:rsidRDefault="00BC214E" w:rsidP="00BC214E">
            <w:pPr>
              <w:jc w:val="both"/>
              <w:rPr>
                <w:noProof/>
                <w:color w:val="000000"/>
                <w:sz w:val="20"/>
                <w:szCs w:val="20"/>
              </w:rPr>
            </w:pPr>
            <w:r w:rsidRPr="007B53D3">
              <w:rPr>
                <w:noProof/>
                <w:color w:val="000000"/>
                <w:sz w:val="20"/>
                <w:szCs w:val="20"/>
              </w:rPr>
              <w:t>Transporto įvykiuose patirtų traumų (V00–V99) skaičius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7EEECE46" w14:textId="77777777" w:rsidR="00BC214E" w:rsidRPr="00547D26" w:rsidRDefault="00BC214E" w:rsidP="00BC214E">
            <w:pPr>
              <w:jc w:val="center"/>
              <w:rPr>
                <w:sz w:val="20"/>
              </w:rPr>
            </w:pPr>
            <w:r w:rsidRPr="00547D26">
              <w:rPr>
                <w:sz w:val="20"/>
              </w:rPr>
              <w:t>62,6</w:t>
            </w:r>
          </w:p>
        </w:tc>
        <w:tc>
          <w:tcPr>
            <w:tcW w:w="992" w:type="dxa"/>
            <w:tcBorders>
              <w:top w:val="single" w:sz="4" w:space="0" w:color="auto"/>
              <w:left w:val="nil"/>
              <w:bottom w:val="single" w:sz="4" w:space="0" w:color="auto"/>
              <w:right w:val="single" w:sz="4" w:space="0" w:color="auto"/>
            </w:tcBorders>
          </w:tcPr>
          <w:p w14:paraId="2A6C520F" w14:textId="77777777" w:rsidR="00BC214E" w:rsidRPr="002323AE" w:rsidRDefault="00BC214E" w:rsidP="00BC214E">
            <w:pPr>
              <w:jc w:val="center"/>
              <w:rPr>
                <w:sz w:val="20"/>
              </w:rPr>
            </w:pPr>
            <w:r w:rsidRPr="002323AE">
              <w:rPr>
                <w:sz w:val="20"/>
              </w:rPr>
              <w:t>48,2</w:t>
            </w:r>
          </w:p>
        </w:tc>
        <w:tc>
          <w:tcPr>
            <w:tcW w:w="992" w:type="dxa"/>
            <w:tcBorders>
              <w:top w:val="nil"/>
              <w:left w:val="single" w:sz="4" w:space="0" w:color="auto"/>
              <w:bottom w:val="single" w:sz="4" w:space="0" w:color="auto"/>
              <w:right w:val="single" w:sz="4" w:space="0" w:color="auto"/>
            </w:tcBorders>
            <w:shd w:val="clear" w:color="auto" w:fill="auto"/>
            <w:noWrap/>
          </w:tcPr>
          <w:p w14:paraId="1894E264" w14:textId="77777777" w:rsidR="00BC214E" w:rsidRPr="002323AE" w:rsidRDefault="00BC214E" w:rsidP="00BC214E">
            <w:pPr>
              <w:jc w:val="center"/>
              <w:rPr>
                <w:sz w:val="20"/>
              </w:rPr>
            </w:pPr>
            <w:r w:rsidRPr="002323AE">
              <w:rPr>
                <w:sz w:val="20"/>
              </w:rPr>
              <w:t>66,7</w:t>
            </w:r>
          </w:p>
        </w:tc>
        <w:tc>
          <w:tcPr>
            <w:tcW w:w="1143" w:type="dxa"/>
            <w:gridSpan w:val="2"/>
            <w:tcBorders>
              <w:top w:val="nil"/>
              <w:left w:val="nil"/>
              <w:bottom w:val="single" w:sz="4" w:space="0" w:color="auto"/>
              <w:right w:val="single" w:sz="4" w:space="0" w:color="auto"/>
            </w:tcBorders>
            <w:shd w:val="clear" w:color="auto" w:fill="auto"/>
            <w:noWrap/>
            <w:vAlign w:val="center"/>
          </w:tcPr>
          <w:p w14:paraId="22BDE11C" w14:textId="77777777" w:rsidR="00BC214E" w:rsidRPr="002B05CE" w:rsidRDefault="00BC214E" w:rsidP="00BC214E">
            <w:pPr>
              <w:jc w:val="center"/>
              <w:rPr>
                <w:sz w:val="20"/>
                <w:szCs w:val="20"/>
              </w:rPr>
            </w:pPr>
            <w:r>
              <w:rPr>
                <w:sz w:val="20"/>
                <w:szCs w:val="20"/>
              </w:rPr>
              <w:t>21,1</w:t>
            </w:r>
          </w:p>
        </w:tc>
        <w:tc>
          <w:tcPr>
            <w:tcW w:w="1267" w:type="dxa"/>
            <w:gridSpan w:val="2"/>
            <w:tcBorders>
              <w:top w:val="nil"/>
              <w:left w:val="nil"/>
              <w:bottom w:val="single" w:sz="4" w:space="0" w:color="auto"/>
              <w:right w:val="single" w:sz="4" w:space="0" w:color="auto"/>
            </w:tcBorders>
            <w:shd w:val="clear" w:color="auto" w:fill="auto"/>
            <w:noWrap/>
            <w:vAlign w:val="center"/>
          </w:tcPr>
          <w:p w14:paraId="6971AD49" w14:textId="77777777" w:rsidR="00BC214E" w:rsidRPr="002B05CE" w:rsidRDefault="00BC214E" w:rsidP="00BC214E">
            <w:pPr>
              <w:jc w:val="center"/>
              <w:rPr>
                <w:noProof/>
                <w:color w:val="000000"/>
                <w:sz w:val="20"/>
                <w:szCs w:val="20"/>
              </w:rPr>
            </w:pPr>
            <w:r>
              <w:rPr>
                <w:noProof/>
                <w:color w:val="000000"/>
                <w:sz w:val="20"/>
                <w:szCs w:val="20"/>
              </w:rPr>
              <w:t>120,3</w:t>
            </w:r>
          </w:p>
        </w:tc>
        <w:tc>
          <w:tcPr>
            <w:tcW w:w="1134" w:type="dxa"/>
            <w:tcBorders>
              <w:top w:val="nil"/>
              <w:left w:val="nil"/>
              <w:bottom w:val="single" w:sz="4" w:space="0" w:color="auto"/>
              <w:right w:val="single" w:sz="4" w:space="0" w:color="auto"/>
            </w:tcBorders>
            <w:shd w:val="clear" w:color="auto" w:fill="FFFF00"/>
            <w:noWrap/>
            <w:vAlign w:val="center"/>
          </w:tcPr>
          <w:p w14:paraId="4911B99D" w14:textId="77777777" w:rsidR="00BC214E" w:rsidRPr="00CE68E3" w:rsidRDefault="00BC214E" w:rsidP="00BC214E">
            <w:pPr>
              <w:jc w:val="center"/>
              <w:rPr>
                <w:sz w:val="20"/>
              </w:rPr>
            </w:pPr>
            <w:r w:rsidRPr="00CE68E3">
              <w:rPr>
                <w:sz w:val="20"/>
              </w:rPr>
              <w:t>1,06</w:t>
            </w:r>
          </w:p>
        </w:tc>
        <w:tc>
          <w:tcPr>
            <w:tcW w:w="1134" w:type="dxa"/>
            <w:tcBorders>
              <w:top w:val="nil"/>
              <w:left w:val="nil"/>
              <w:bottom w:val="single" w:sz="4" w:space="0" w:color="auto"/>
              <w:right w:val="single" w:sz="4" w:space="0" w:color="auto"/>
            </w:tcBorders>
            <w:shd w:val="clear" w:color="auto" w:fill="00B050"/>
            <w:vAlign w:val="center"/>
          </w:tcPr>
          <w:p w14:paraId="480A8BAF" w14:textId="77777777" w:rsidR="00BC214E" w:rsidRPr="00CE68E3" w:rsidRDefault="00BC214E" w:rsidP="00BC214E">
            <w:pPr>
              <w:jc w:val="center"/>
              <w:rPr>
                <w:sz w:val="20"/>
              </w:rPr>
            </w:pPr>
            <w:r>
              <w:rPr>
                <w:sz w:val="20"/>
              </w:rPr>
              <w:t>0,72</w:t>
            </w:r>
          </w:p>
        </w:tc>
      </w:tr>
      <w:tr w:rsidR="00BC214E" w:rsidRPr="007B53D3" w14:paraId="59D36063"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5382589E"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4A8E8D66" w14:textId="77777777" w:rsidR="00BC214E" w:rsidRPr="007B53D3" w:rsidRDefault="00BC214E" w:rsidP="00BC214E">
            <w:pPr>
              <w:rPr>
                <w:b/>
                <w:bCs/>
                <w:noProof/>
                <w:color w:val="000000"/>
                <w:sz w:val="20"/>
                <w:szCs w:val="20"/>
              </w:rPr>
            </w:pPr>
            <w:r w:rsidRPr="007B53D3">
              <w:rPr>
                <w:b/>
                <w:bCs/>
                <w:noProof/>
                <w:color w:val="000000"/>
                <w:sz w:val="20"/>
                <w:szCs w:val="20"/>
              </w:rPr>
              <w:t>2.4. Mažinti oro, vandens ir dirvožemio užterštumą, triukšmą</w:t>
            </w:r>
          </w:p>
        </w:tc>
      </w:tr>
      <w:tr w:rsidR="00BC214E" w:rsidRPr="007B53D3" w14:paraId="16965169"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25AA1B" w14:textId="77777777" w:rsidR="00BC214E" w:rsidRPr="007B53D3" w:rsidRDefault="00BC214E" w:rsidP="00BC214E">
            <w:pPr>
              <w:rPr>
                <w:noProof/>
                <w:color w:val="000000"/>
                <w:sz w:val="20"/>
                <w:szCs w:val="20"/>
              </w:rPr>
            </w:pPr>
            <w:r w:rsidRPr="007B53D3">
              <w:rPr>
                <w:noProof/>
                <w:color w:val="000000"/>
                <w:sz w:val="20"/>
                <w:szCs w:val="20"/>
              </w:rPr>
              <w:t>2.4.1.</w:t>
            </w:r>
          </w:p>
        </w:tc>
        <w:tc>
          <w:tcPr>
            <w:tcW w:w="6942" w:type="dxa"/>
            <w:gridSpan w:val="2"/>
            <w:tcBorders>
              <w:top w:val="nil"/>
              <w:left w:val="nil"/>
              <w:bottom w:val="single" w:sz="4" w:space="0" w:color="auto"/>
              <w:right w:val="single" w:sz="4" w:space="0" w:color="auto"/>
            </w:tcBorders>
            <w:shd w:val="clear" w:color="auto" w:fill="auto"/>
            <w:hideMark/>
          </w:tcPr>
          <w:p w14:paraId="48FB961D" w14:textId="77777777" w:rsidR="00BC214E" w:rsidRPr="007B53D3" w:rsidRDefault="00BC214E" w:rsidP="00BC214E">
            <w:pPr>
              <w:jc w:val="both"/>
              <w:rPr>
                <w:noProof/>
                <w:color w:val="000000"/>
                <w:sz w:val="20"/>
                <w:szCs w:val="20"/>
              </w:rPr>
            </w:pPr>
            <w:r w:rsidRPr="007B53D3">
              <w:rPr>
                <w:noProof/>
                <w:color w:val="000000"/>
                <w:sz w:val="20"/>
                <w:szCs w:val="20"/>
              </w:rPr>
              <w:t>Į atmosferą iš stacionarių taršos šaltinių išmestų teršalų kiekis (kg), tenkantis 1 kvadratiniam kilometrui</w:t>
            </w:r>
          </w:p>
        </w:tc>
        <w:tc>
          <w:tcPr>
            <w:tcW w:w="996" w:type="dxa"/>
            <w:tcBorders>
              <w:top w:val="nil"/>
              <w:left w:val="nil"/>
              <w:bottom w:val="single" w:sz="4" w:space="0" w:color="auto"/>
              <w:right w:val="single" w:sz="4" w:space="0" w:color="auto"/>
            </w:tcBorders>
            <w:shd w:val="clear" w:color="auto" w:fill="auto"/>
            <w:noWrap/>
            <w:vAlign w:val="center"/>
          </w:tcPr>
          <w:p w14:paraId="76BABB3C" w14:textId="77777777" w:rsidR="00BC214E" w:rsidRPr="007B53D3" w:rsidRDefault="00BC214E" w:rsidP="00BC214E">
            <w:pPr>
              <w:jc w:val="center"/>
              <w:rPr>
                <w:noProof/>
                <w:color w:val="000000"/>
                <w:sz w:val="20"/>
                <w:szCs w:val="20"/>
              </w:rPr>
            </w:pPr>
            <w:r>
              <w:rPr>
                <w:rStyle w:val="table-value"/>
                <w:sz w:val="20"/>
              </w:rPr>
              <w:t>1274</w:t>
            </w:r>
          </w:p>
        </w:tc>
        <w:tc>
          <w:tcPr>
            <w:tcW w:w="992" w:type="dxa"/>
            <w:tcBorders>
              <w:top w:val="single" w:sz="4" w:space="0" w:color="auto"/>
              <w:left w:val="nil"/>
              <w:bottom w:val="single" w:sz="4" w:space="0" w:color="auto"/>
              <w:right w:val="single" w:sz="4" w:space="0" w:color="auto"/>
            </w:tcBorders>
            <w:vAlign w:val="center"/>
          </w:tcPr>
          <w:p w14:paraId="74ADF1CB" w14:textId="77777777" w:rsidR="00BC214E" w:rsidRPr="002323AE" w:rsidRDefault="00BC214E" w:rsidP="00BC214E">
            <w:pPr>
              <w:jc w:val="center"/>
              <w:rPr>
                <w:sz w:val="20"/>
              </w:rPr>
            </w:pPr>
            <w:r w:rsidRPr="002323AE">
              <w:rPr>
                <w:sz w:val="20"/>
              </w:rPr>
              <w:t>1181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021E278" w14:textId="77777777" w:rsidR="00BC214E" w:rsidRPr="002323AE" w:rsidRDefault="00BC214E" w:rsidP="00BC214E">
            <w:pPr>
              <w:jc w:val="center"/>
              <w:rPr>
                <w:sz w:val="20"/>
              </w:rPr>
            </w:pPr>
            <w:r w:rsidRPr="002323AE">
              <w:rPr>
                <w:sz w:val="20"/>
              </w:rPr>
              <w:t>970</w:t>
            </w:r>
          </w:p>
        </w:tc>
        <w:tc>
          <w:tcPr>
            <w:tcW w:w="1143" w:type="dxa"/>
            <w:gridSpan w:val="2"/>
            <w:tcBorders>
              <w:top w:val="nil"/>
              <w:left w:val="nil"/>
              <w:bottom w:val="single" w:sz="4" w:space="0" w:color="auto"/>
              <w:right w:val="single" w:sz="4" w:space="0" w:color="auto"/>
            </w:tcBorders>
            <w:shd w:val="clear" w:color="auto" w:fill="auto"/>
            <w:noWrap/>
            <w:vAlign w:val="center"/>
          </w:tcPr>
          <w:p w14:paraId="3EF9FAD2" w14:textId="77777777" w:rsidR="00BC214E" w:rsidRPr="007B53D3" w:rsidRDefault="00BC214E" w:rsidP="00BC214E">
            <w:pPr>
              <w:jc w:val="center"/>
              <w:rPr>
                <w:noProof/>
                <w:color w:val="000000"/>
                <w:sz w:val="20"/>
                <w:szCs w:val="20"/>
              </w:rPr>
            </w:pPr>
            <w:r>
              <w:rPr>
                <w:noProof/>
                <w:color w:val="000000"/>
                <w:sz w:val="20"/>
                <w:szCs w:val="20"/>
              </w:rPr>
              <w:t>61</w:t>
            </w:r>
          </w:p>
        </w:tc>
        <w:tc>
          <w:tcPr>
            <w:tcW w:w="1267" w:type="dxa"/>
            <w:gridSpan w:val="2"/>
            <w:tcBorders>
              <w:top w:val="nil"/>
              <w:left w:val="nil"/>
              <w:bottom w:val="single" w:sz="4" w:space="0" w:color="auto"/>
              <w:right w:val="single" w:sz="4" w:space="0" w:color="auto"/>
            </w:tcBorders>
            <w:shd w:val="clear" w:color="auto" w:fill="auto"/>
            <w:noWrap/>
            <w:vAlign w:val="center"/>
          </w:tcPr>
          <w:p w14:paraId="17183357" w14:textId="77777777" w:rsidR="00BC214E" w:rsidRPr="007B53D3" w:rsidRDefault="00BC214E" w:rsidP="00BC214E">
            <w:pPr>
              <w:jc w:val="center"/>
              <w:rPr>
                <w:noProof/>
                <w:color w:val="000000"/>
                <w:sz w:val="20"/>
                <w:szCs w:val="20"/>
              </w:rPr>
            </w:pPr>
            <w:r>
              <w:rPr>
                <w:noProof/>
                <w:color w:val="000000"/>
                <w:sz w:val="20"/>
                <w:szCs w:val="20"/>
              </w:rPr>
              <w:t>34386</w:t>
            </w:r>
          </w:p>
        </w:tc>
        <w:tc>
          <w:tcPr>
            <w:tcW w:w="1134" w:type="dxa"/>
            <w:tcBorders>
              <w:top w:val="nil"/>
              <w:left w:val="nil"/>
              <w:bottom w:val="single" w:sz="4" w:space="0" w:color="auto"/>
              <w:right w:val="single" w:sz="4" w:space="0" w:color="auto"/>
            </w:tcBorders>
            <w:shd w:val="clear" w:color="auto" w:fill="FFFF00"/>
            <w:noWrap/>
            <w:vAlign w:val="center"/>
          </w:tcPr>
          <w:p w14:paraId="16765D69" w14:textId="77777777" w:rsidR="00BC214E" w:rsidRPr="007B53D3" w:rsidRDefault="00BC214E" w:rsidP="00BC214E">
            <w:pPr>
              <w:jc w:val="center"/>
              <w:rPr>
                <w:noProof/>
                <w:color w:val="000000"/>
                <w:sz w:val="20"/>
                <w:szCs w:val="20"/>
              </w:rPr>
            </w:pPr>
            <w:r>
              <w:rPr>
                <w:noProof/>
                <w:color w:val="000000"/>
                <w:sz w:val="20"/>
                <w:szCs w:val="20"/>
              </w:rPr>
              <w:t>1,26</w:t>
            </w:r>
          </w:p>
        </w:tc>
        <w:tc>
          <w:tcPr>
            <w:tcW w:w="1134" w:type="dxa"/>
            <w:tcBorders>
              <w:top w:val="nil"/>
              <w:left w:val="nil"/>
              <w:bottom w:val="single" w:sz="4" w:space="0" w:color="auto"/>
              <w:right w:val="single" w:sz="4" w:space="0" w:color="auto"/>
            </w:tcBorders>
            <w:shd w:val="clear" w:color="auto" w:fill="FFFF00"/>
            <w:vAlign w:val="center"/>
          </w:tcPr>
          <w:p w14:paraId="55EA3F96" w14:textId="77777777" w:rsidR="00BC214E" w:rsidRPr="007B53D3" w:rsidRDefault="00BC214E" w:rsidP="00BC214E">
            <w:pPr>
              <w:jc w:val="center"/>
              <w:rPr>
                <w:noProof/>
                <w:color w:val="000000"/>
                <w:sz w:val="20"/>
                <w:szCs w:val="20"/>
              </w:rPr>
            </w:pPr>
            <w:r>
              <w:rPr>
                <w:noProof/>
                <w:color w:val="000000"/>
                <w:sz w:val="20"/>
                <w:szCs w:val="20"/>
              </w:rPr>
              <w:t>1,22</w:t>
            </w:r>
          </w:p>
        </w:tc>
      </w:tr>
      <w:tr w:rsidR="00BC214E" w:rsidRPr="007B53D3" w14:paraId="1E0AA9D7"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BDDC8C" w14:textId="77777777" w:rsidR="00BC214E" w:rsidRPr="007B53D3" w:rsidRDefault="00BC214E" w:rsidP="00BC214E">
            <w:pPr>
              <w:rPr>
                <w:noProof/>
                <w:color w:val="000000"/>
                <w:sz w:val="20"/>
                <w:szCs w:val="20"/>
              </w:rPr>
            </w:pPr>
            <w:r w:rsidRPr="007B53D3">
              <w:rPr>
                <w:noProof/>
                <w:color w:val="000000"/>
                <w:sz w:val="20"/>
                <w:szCs w:val="20"/>
              </w:rPr>
              <w:t>2.4.2.</w:t>
            </w:r>
          </w:p>
        </w:tc>
        <w:tc>
          <w:tcPr>
            <w:tcW w:w="6942" w:type="dxa"/>
            <w:gridSpan w:val="2"/>
            <w:tcBorders>
              <w:top w:val="nil"/>
              <w:left w:val="nil"/>
              <w:bottom w:val="single" w:sz="4" w:space="0" w:color="auto"/>
              <w:right w:val="single" w:sz="4" w:space="0" w:color="auto"/>
            </w:tcBorders>
            <w:shd w:val="clear" w:color="auto" w:fill="auto"/>
            <w:hideMark/>
          </w:tcPr>
          <w:p w14:paraId="51C2B190" w14:textId="77777777" w:rsidR="00BC214E" w:rsidRPr="007B53D3" w:rsidRDefault="00BC214E" w:rsidP="00BC214E">
            <w:pPr>
              <w:jc w:val="both"/>
              <w:rPr>
                <w:noProof/>
                <w:color w:val="000000"/>
                <w:sz w:val="20"/>
                <w:szCs w:val="20"/>
              </w:rPr>
            </w:pPr>
            <w:r w:rsidRPr="007B53D3">
              <w:rPr>
                <w:noProof/>
                <w:color w:val="000000"/>
                <w:sz w:val="20"/>
                <w:szCs w:val="20"/>
              </w:rPr>
              <w:t>Viešai tiekiamo geriamojo vandens prieinamumas vartotojams, proc.</w:t>
            </w:r>
          </w:p>
        </w:tc>
        <w:tc>
          <w:tcPr>
            <w:tcW w:w="996" w:type="dxa"/>
            <w:tcBorders>
              <w:top w:val="nil"/>
              <w:left w:val="nil"/>
              <w:bottom w:val="single" w:sz="4" w:space="0" w:color="auto"/>
              <w:right w:val="single" w:sz="4" w:space="0" w:color="auto"/>
            </w:tcBorders>
            <w:shd w:val="clear" w:color="auto" w:fill="auto"/>
            <w:noWrap/>
            <w:vAlign w:val="center"/>
          </w:tcPr>
          <w:p w14:paraId="3522BED3" w14:textId="77777777" w:rsidR="00BC214E" w:rsidRPr="007B53D3" w:rsidRDefault="00BC214E" w:rsidP="00BC214E">
            <w:pPr>
              <w:jc w:val="center"/>
              <w:rPr>
                <w:noProof/>
                <w:color w:val="000000"/>
                <w:sz w:val="20"/>
                <w:szCs w:val="20"/>
              </w:rPr>
            </w:pPr>
            <w:r>
              <w:rPr>
                <w:noProof/>
                <w:color w:val="000000"/>
                <w:sz w:val="20"/>
                <w:szCs w:val="20"/>
              </w:rPr>
              <w:t>75,9</w:t>
            </w:r>
          </w:p>
        </w:tc>
        <w:tc>
          <w:tcPr>
            <w:tcW w:w="992" w:type="dxa"/>
            <w:tcBorders>
              <w:top w:val="single" w:sz="4" w:space="0" w:color="auto"/>
              <w:left w:val="nil"/>
              <w:bottom w:val="single" w:sz="4" w:space="0" w:color="auto"/>
              <w:right w:val="single" w:sz="4" w:space="0" w:color="auto"/>
            </w:tcBorders>
            <w:vAlign w:val="center"/>
          </w:tcPr>
          <w:p w14:paraId="10FF7282" w14:textId="77777777" w:rsidR="00BC214E" w:rsidRPr="007B53D3" w:rsidRDefault="00BC214E" w:rsidP="00BC214E">
            <w:pPr>
              <w:jc w:val="center"/>
              <w:rPr>
                <w:noProof/>
                <w:color w:val="000000"/>
                <w:sz w:val="20"/>
                <w:szCs w:val="20"/>
              </w:rPr>
            </w:pPr>
            <w:r>
              <w:rPr>
                <w:noProof/>
                <w:color w:val="000000"/>
                <w:sz w:val="20"/>
                <w:szCs w:val="20"/>
              </w:rPr>
              <w:t>78</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2D88E23" w14:textId="77777777" w:rsidR="00BC214E" w:rsidRPr="007B53D3" w:rsidRDefault="00BC214E" w:rsidP="00BC214E">
            <w:pPr>
              <w:jc w:val="center"/>
              <w:rPr>
                <w:noProof/>
                <w:color w:val="000000"/>
                <w:sz w:val="20"/>
                <w:szCs w:val="20"/>
              </w:rPr>
            </w:pPr>
            <w:r>
              <w:rPr>
                <w:noProof/>
                <w:color w:val="000000"/>
                <w:sz w:val="20"/>
                <w:szCs w:val="20"/>
              </w:rPr>
              <w:t>-</w:t>
            </w:r>
          </w:p>
        </w:tc>
        <w:tc>
          <w:tcPr>
            <w:tcW w:w="1143" w:type="dxa"/>
            <w:gridSpan w:val="2"/>
            <w:tcBorders>
              <w:top w:val="nil"/>
              <w:left w:val="nil"/>
              <w:bottom w:val="single" w:sz="4" w:space="0" w:color="auto"/>
              <w:right w:val="single" w:sz="4" w:space="0" w:color="auto"/>
            </w:tcBorders>
            <w:shd w:val="clear" w:color="auto" w:fill="auto"/>
            <w:noWrap/>
            <w:vAlign w:val="center"/>
          </w:tcPr>
          <w:p w14:paraId="38D1B54C" w14:textId="77777777" w:rsidR="00BC214E" w:rsidRPr="007B53D3" w:rsidRDefault="00BC214E" w:rsidP="00BC214E">
            <w:pPr>
              <w:jc w:val="center"/>
              <w:rPr>
                <w:noProof/>
                <w:color w:val="000000"/>
                <w:sz w:val="20"/>
                <w:szCs w:val="20"/>
              </w:rPr>
            </w:pPr>
            <w:r>
              <w:rPr>
                <w:noProof/>
                <w:color w:val="000000"/>
                <w:sz w:val="20"/>
                <w:szCs w:val="20"/>
              </w:rPr>
              <w:t>-</w:t>
            </w:r>
          </w:p>
        </w:tc>
        <w:tc>
          <w:tcPr>
            <w:tcW w:w="1267" w:type="dxa"/>
            <w:gridSpan w:val="2"/>
            <w:tcBorders>
              <w:top w:val="nil"/>
              <w:left w:val="nil"/>
              <w:bottom w:val="single" w:sz="4" w:space="0" w:color="auto"/>
              <w:right w:val="single" w:sz="4" w:space="0" w:color="auto"/>
            </w:tcBorders>
            <w:shd w:val="clear" w:color="auto" w:fill="auto"/>
            <w:noWrap/>
            <w:vAlign w:val="center"/>
          </w:tcPr>
          <w:p w14:paraId="6025039E" w14:textId="77777777" w:rsidR="00BC214E" w:rsidRPr="007B53D3" w:rsidRDefault="00BC214E" w:rsidP="00BC214E">
            <w:pPr>
              <w:jc w:val="center"/>
              <w:rPr>
                <w:noProof/>
                <w:color w:val="000000"/>
                <w:sz w:val="20"/>
                <w:szCs w:val="20"/>
              </w:rPr>
            </w:pPr>
            <w:r>
              <w:rPr>
                <w:noProof/>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14:paraId="0708AA88" w14:textId="77777777" w:rsidR="00BC214E" w:rsidRPr="007B53D3" w:rsidRDefault="00BC214E" w:rsidP="00BC214E">
            <w:pPr>
              <w:jc w:val="center"/>
              <w:rPr>
                <w:noProof/>
                <w:color w:val="000000"/>
                <w:sz w:val="20"/>
                <w:szCs w:val="20"/>
              </w:rPr>
            </w:pPr>
            <w:r>
              <w:rPr>
                <w:noProof/>
                <w:color w:val="000000"/>
                <w:sz w:val="20"/>
                <w:szCs w:val="20"/>
              </w:rPr>
              <w:t>-</w:t>
            </w:r>
          </w:p>
        </w:tc>
        <w:tc>
          <w:tcPr>
            <w:tcW w:w="1134" w:type="dxa"/>
            <w:tcBorders>
              <w:top w:val="nil"/>
              <w:left w:val="nil"/>
              <w:bottom w:val="single" w:sz="4" w:space="0" w:color="auto"/>
              <w:right w:val="single" w:sz="4" w:space="0" w:color="auto"/>
            </w:tcBorders>
            <w:shd w:val="clear" w:color="auto" w:fill="auto"/>
          </w:tcPr>
          <w:p w14:paraId="7282C69F" w14:textId="77777777" w:rsidR="00BC214E" w:rsidRPr="007B53D3" w:rsidRDefault="00BC214E" w:rsidP="00BC214E">
            <w:pPr>
              <w:jc w:val="center"/>
              <w:rPr>
                <w:noProof/>
                <w:color w:val="000000"/>
                <w:sz w:val="20"/>
                <w:szCs w:val="20"/>
              </w:rPr>
            </w:pPr>
            <w:r>
              <w:rPr>
                <w:noProof/>
                <w:color w:val="000000"/>
                <w:sz w:val="20"/>
                <w:szCs w:val="20"/>
              </w:rPr>
              <w:t>-</w:t>
            </w:r>
          </w:p>
        </w:tc>
      </w:tr>
      <w:tr w:rsidR="00BC214E" w:rsidRPr="007B53D3" w14:paraId="761826A4"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225C1F" w14:textId="77777777" w:rsidR="00BC214E" w:rsidRPr="007B53D3" w:rsidRDefault="00BC214E" w:rsidP="00BC214E">
            <w:pPr>
              <w:rPr>
                <w:noProof/>
                <w:color w:val="000000"/>
                <w:sz w:val="20"/>
                <w:szCs w:val="20"/>
              </w:rPr>
            </w:pPr>
            <w:r w:rsidRPr="007B53D3">
              <w:rPr>
                <w:noProof/>
                <w:color w:val="000000"/>
                <w:sz w:val="20"/>
                <w:szCs w:val="20"/>
              </w:rPr>
              <w:t>2.4.3.</w:t>
            </w:r>
          </w:p>
        </w:tc>
        <w:tc>
          <w:tcPr>
            <w:tcW w:w="6942" w:type="dxa"/>
            <w:gridSpan w:val="2"/>
            <w:tcBorders>
              <w:top w:val="nil"/>
              <w:left w:val="nil"/>
              <w:bottom w:val="single" w:sz="4" w:space="0" w:color="auto"/>
              <w:right w:val="single" w:sz="4" w:space="0" w:color="auto"/>
            </w:tcBorders>
            <w:shd w:val="clear" w:color="auto" w:fill="auto"/>
            <w:hideMark/>
          </w:tcPr>
          <w:p w14:paraId="3334E1E3" w14:textId="77777777" w:rsidR="00BC214E" w:rsidRPr="007B53D3" w:rsidRDefault="00BC214E" w:rsidP="00BC214E">
            <w:pPr>
              <w:jc w:val="both"/>
              <w:rPr>
                <w:noProof/>
                <w:color w:val="000000"/>
                <w:sz w:val="20"/>
                <w:szCs w:val="20"/>
              </w:rPr>
            </w:pPr>
            <w:r w:rsidRPr="007B53D3">
              <w:rPr>
                <w:noProof/>
                <w:color w:val="000000"/>
                <w:sz w:val="20"/>
                <w:szCs w:val="20"/>
              </w:rPr>
              <w:t>Nuotekų tvarkymo paslaugų prieinamumas vartotojams, proc.</w:t>
            </w:r>
          </w:p>
        </w:tc>
        <w:tc>
          <w:tcPr>
            <w:tcW w:w="996" w:type="dxa"/>
            <w:tcBorders>
              <w:top w:val="nil"/>
              <w:left w:val="nil"/>
              <w:bottom w:val="single" w:sz="4" w:space="0" w:color="auto"/>
              <w:right w:val="single" w:sz="4" w:space="0" w:color="auto"/>
            </w:tcBorders>
            <w:shd w:val="clear" w:color="auto" w:fill="auto"/>
            <w:noWrap/>
            <w:vAlign w:val="center"/>
          </w:tcPr>
          <w:p w14:paraId="0ECA8607" w14:textId="77777777" w:rsidR="00BC214E" w:rsidRPr="007B53D3" w:rsidRDefault="00BC214E" w:rsidP="00BC214E">
            <w:pPr>
              <w:jc w:val="center"/>
              <w:rPr>
                <w:noProof/>
                <w:color w:val="000000"/>
                <w:sz w:val="20"/>
                <w:szCs w:val="20"/>
              </w:rPr>
            </w:pPr>
            <w:r>
              <w:rPr>
                <w:noProof/>
                <w:color w:val="000000"/>
                <w:sz w:val="20"/>
                <w:szCs w:val="20"/>
              </w:rPr>
              <w:t>66,5</w:t>
            </w:r>
          </w:p>
        </w:tc>
        <w:tc>
          <w:tcPr>
            <w:tcW w:w="992" w:type="dxa"/>
            <w:tcBorders>
              <w:top w:val="single" w:sz="4" w:space="0" w:color="auto"/>
              <w:left w:val="nil"/>
              <w:bottom w:val="single" w:sz="4" w:space="0" w:color="auto"/>
              <w:right w:val="single" w:sz="4" w:space="0" w:color="auto"/>
            </w:tcBorders>
            <w:vAlign w:val="center"/>
          </w:tcPr>
          <w:p w14:paraId="0A8475BD" w14:textId="77777777" w:rsidR="00BC214E" w:rsidRPr="007B53D3" w:rsidRDefault="00BC214E" w:rsidP="00BC214E">
            <w:pPr>
              <w:jc w:val="center"/>
              <w:rPr>
                <w:noProof/>
                <w:color w:val="000000"/>
                <w:sz w:val="20"/>
                <w:szCs w:val="20"/>
              </w:rPr>
            </w:pPr>
            <w:r>
              <w:rPr>
                <w:noProof/>
                <w:color w:val="000000"/>
                <w:sz w:val="20"/>
                <w:szCs w:val="20"/>
              </w:rPr>
              <w:t>71,3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6A59A2C" w14:textId="77777777" w:rsidR="00BC214E" w:rsidRPr="007B53D3" w:rsidRDefault="00BC214E" w:rsidP="00BC214E">
            <w:pPr>
              <w:jc w:val="center"/>
              <w:rPr>
                <w:noProof/>
                <w:color w:val="000000"/>
                <w:sz w:val="20"/>
                <w:szCs w:val="20"/>
              </w:rPr>
            </w:pPr>
            <w:r>
              <w:rPr>
                <w:noProof/>
                <w:color w:val="000000"/>
                <w:sz w:val="20"/>
                <w:szCs w:val="20"/>
              </w:rPr>
              <w:t>-</w:t>
            </w:r>
          </w:p>
        </w:tc>
        <w:tc>
          <w:tcPr>
            <w:tcW w:w="1143" w:type="dxa"/>
            <w:gridSpan w:val="2"/>
            <w:tcBorders>
              <w:top w:val="nil"/>
              <w:left w:val="nil"/>
              <w:bottom w:val="single" w:sz="4" w:space="0" w:color="auto"/>
              <w:right w:val="single" w:sz="4" w:space="0" w:color="auto"/>
            </w:tcBorders>
            <w:shd w:val="clear" w:color="auto" w:fill="auto"/>
            <w:noWrap/>
            <w:vAlign w:val="center"/>
          </w:tcPr>
          <w:p w14:paraId="6A183A89" w14:textId="77777777" w:rsidR="00BC214E" w:rsidRPr="007B53D3" w:rsidRDefault="00BC214E" w:rsidP="00BC214E">
            <w:pPr>
              <w:jc w:val="center"/>
              <w:rPr>
                <w:noProof/>
                <w:color w:val="000000"/>
                <w:sz w:val="20"/>
                <w:szCs w:val="20"/>
              </w:rPr>
            </w:pPr>
            <w:r>
              <w:rPr>
                <w:noProof/>
                <w:color w:val="000000"/>
                <w:sz w:val="20"/>
                <w:szCs w:val="20"/>
              </w:rPr>
              <w:t>-</w:t>
            </w:r>
          </w:p>
        </w:tc>
        <w:tc>
          <w:tcPr>
            <w:tcW w:w="1267" w:type="dxa"/>
            <w:gridSpan w:val="2"/>
            <w:tcBorders>
              <w:top w:val="nil"/>
              <w:left w:val="nil"/>
              <w:bottom w:val="single" w:sz="4" w:space="0" w:color="auto"/>
              <w:right w:val="single" w:sz="4" w:space="0" w:color="auto"/>
            </w:tcBorders>
            <w:shd w:val="clear" w:color="auto" w:fill="auto"/>
            <w:noWrap/>
            <w:vAlign w:val="center"/>
          </w:tcPr>
          <w:p w14:paraId="3E8A8E95" w14:textId="77777777" w:rsidR="00BC214E" w:rsidRPr="007B53D3" w:rsidRDefault="00BC214E" w:rsidP="00BC214E">
            <w:pPr>
              <w:jc w:val="center"/>
              <w:rPr>
                <w:noProof/>
                <w:color w:val="000000"/>
                <w:sz w:val="20"/>
                <w:szCs w:val="20"/>
              </w:rPr>
            </w:pPr>
            <w:r>
              <w:rPr>
                <w:noProof/>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14:paraId="648CCAC9" w14:textId="77777777" w:rsidR="00BC214E" w:rsidRPr="007B53D3" w:rsidRDefault="00BC214E" w:rsidP="00BC214E">
            <w:pPr>
              <w:jc w:val="center"/>
              <w:rPr>
                <w:noProof/>
                <w:color w:val="000000"/>
                <w:sz w:val="20"/>
                <w:szCs w:val="20"/>
              </w:rPr>
            </w:pPr>
            <w:r>
              <w:rPr>
                <w:noProof/>
                <w:color w:val="000000"/>
                <w:sz w:val="20"/>
                <w:szCs w:val="20"/>
              </w:rPr>
              <w:t>-</w:t>
            </w:r>
          </w:p>
        </w:tc>
        <w:tc>
          <w:tcPr>
            <w:tcW w:w="1134" w:type="dxa"/>
            <w:tcBorders>
              <w:top w:val="nil"/>
              <w:left w:val="nil"/>
              <w:bottom w:val="single" w:sz="4" w:space="0" w:color="auto"/>
              <w:right w:val="single" w:sz="4" w:space="0" w:color="auto"/>
            </w:tcBorders>
            <w:shd w:val="clear" w:color="auto" w:fill="auto"/>
          </w:tcPr>
          <w:p w14:paraId="084C6700" w14:textId="77777777" w:rsidR="00BC214E" w:rsidRPr="007B53D3" w:rsidRDefault="00BC214E" w:rsidP="00BC214E">
            <w:pPr>
              <w:jc w:val="center"/>
              <w:rPr>
                <w:noProof/>
                <w:color w:val="000000"/>
                <w:sz w:val="20"/>
                <w:szCs w:val="20"/>
              </w:rPr>
            </w:pPr>
            <w:r>
              <w:rPr>
                <w:noProof/>
                <w:color w:val="000000"/>
                <w:sz w:val="20"/>
                <w:szCs w:val="20"/>
              </w:rPr>
              <w:t>-</w:t>
            </w:r>
          </w:p>
        </w:tc>
      </w:tr>
      <w:tr w:rsidR="00BC214E" w:rsidRPr="007B53D3" w14:paraId="3A8429F5"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178F51E6"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7045A2D1" w14:textId="77777777" w:rsidR="00BC214E" w:rsidRPr="007B53D3" w:rsidRDefault="00BC214E" w:rsidP="00BC214E">
            <w:pPr>
              <w:rPr>
                <w:b/>
                <w:bCs/>
                <w:noProof/>
                <w:color w:val="000000"/>
                <w:sz w:val="20"/>
                <w:szCs w:val="20"/>
              </w:rPr>
            </w:pPr>
            <w:r w:rsidRPr="007B53D3">
              <w:rPr>
                <w:b/>
                <w:bCs/>
                <w:noProof/>
                <w:color w:val="000000"/>
                <w:sz w:val="20"/>
                <w:szCs w:val="20"/>
              </w:rPr>
              <w:t>3 TIKSLAS Formuoti sveiką gyvenseną ir jos kultūrą</w:t>
            </w:r>
          </w:p>
        </w:tc>
      </w:tr>
      <w:tr w:rsidR="00BC214E" w:rsidRPr="007B53D3" w14:paraId="25569E4C"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7B4A638F"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6FDA50B2" w14:textId="77777777" w:rsidR="00BC214E" w:rsidRPr="007B53D3" w:rsidRDefault="00BC214E" w:rsidP="00BC214E">
            <w:pPr>
              <w:rPr>
                <w:b/>
                <w:bCs/>
                <w:noProof/>
                <w:color w:val="000000"/>
                <w:sz w:val="20"/>
                <w:szCs w:val="20"/>
              </w:rPr>
            </w:pPr>
            <w:r w:rsidRPr="007B53D3">
              <w:rPr>
                <w:b/>
                <w:bCs/>
                <w:noProof/>
                <w:color w:val="000000"/>
                <w:sz w:val="20"/>
                <w:szCs w:val="20"/>
              </w:rPr>
              <w:t>3.1. Sumažinti alkoholinių gėrimų, tabako vartojimą, neteisėtą narkotinių ir psichotropinių medžiagų vartojimą ir prieinamumą</w:t>
            </w:r>
          </w:p>
        </w:tc>
      </w:tr>
      <w:tr w:rsidR="00BC214E" w:rsidRPr="007B53D3" w14:paraId="40C46A4B"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3972A" w14:textId="77777777" w:rsidR="00BC214E" w:rsidRPr="007B53D3" w:rsidRDefault="00BC214E" w:rsidP="00BC214E">
            <w:pPr>
              <w:rPr>
                <w:noProof/>
                <w:color w:val="000000"/>
                <w:sz w:val="20"/>
                <w:szCs w:val="20"/>
              </w:rPr>
            </w:pPr>
            <w:r w:rsidRPr="007B53D3">
              <w:rPr>
                <w:noProof/>
                <w:color w:val="000000"/>
                <w:sz w:val="20"/>
                <w:szCs w:val="20"/>
              </w:rPr>
              <w:t>3.1.1</w:t>
            </w:r>
            <w:r>
              <w:rPr>
                <w:noProof/>
                <w:color w:val="000000"/>
                <w:sz w:val="20"/>
                <w:szCs w:val="20"/>
              </w:rPr>
              <w:t>.</w:t>
            </w:r>
          </w:p>
        </w:tc>
        <w:tc>
          <w:tcPr>
            <w:tcW w:w="6942" w:type="dxa"/>
            <w:gridSpan w:val="2"/>
            <w:tcBorders>
              <w:top w:val="nil"/>
              <w:left w:val="single" w:sz="4" w:space="0" w:color="auto"/>
              <w:bottom w:val="single" w:sz="4" w:space="0" w:color="auto"/>
              <w:right w:val="single" w:sz="4" w:space="0" w:color="auto"/>
            </w:tcBorders>
            <w:shd w:val="clear" w:color="auto" w:fill="auto"/>
            <w:hideMark/>
          </w:tcPr>
          <w:p w14:paraId="2FCAD9A9" w14:textId="77777777" w:rsidR="00BC214E" w:rsidRPr="007B53D3" w:rsidRDefault="00BC214E" w:rsidP="00BC214E">
            <w:pPr>
              <w:jc w:val="both"/>
              <w:rPr>
                <w:noProof/>
                <w:color w:val="000000"/>
                <w:sz w:val="20"/>
                <w:szCs w:val="20"/>
              </w:rPr>
            </w:pPr>
            <w:r w:rsidRPr="007B53D3">
              <w:rPr>
                <w:noProof/>
                <w:color w:val="000000"/>
                <w:sz w:val="20"/>
                <w:szCs w:val="20"/>
              </w:rPr>
              <w:t>Mirtingumas dėl priežasčių, susijusių su narkotikų vartojimu</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CF31A" w14:textId="77777777" w:rsidR="00BC214E" w:rsidRPr="00547D26" w:rsidRDefault="00BC214E" w:rsidP="00BC214E">
            <w:pPr>
              <w:jc w:val="center"/>
              <w:rPr>
                <w:sz w:val="20"/>
              </w:rPr>
            </w:pPr>
            <w:r w:rsidRPr="00547D26">
              <w:rPr>
                <w:sz w:val="20"/>
              </w:rPr>
              <w:t>0,0</w:t>
            </w:r>
          </w:p>
        </w:tc>
        <w:tc>
          <w:tcPr>
            <w:tcW w:w="992" w:type="dxa"/>
            <w:tcBorders>
              <w:top w:val="single" w:sz="4" w:space="0" w:color="auto"/>
              <w:left w:val="nil"/>
              <w:bottom w:val="single" w:sz="4" w:space="0" w:color="auto"/>
              <w:right w:val="single" w:sz="4" w:space="0" w:color="auto"/>
            </w:tcBorders>
            <w:vAlign w:val="center"/>
          </w:tcPr>
          <w:p w14:paraId="4FD6E398" w14:textId="77777777" w:rsidR="00BC214E" w:rsidRPr="002323AE" w:rsidRDefault="00BC214E" w:rsidP="00BC214E">
            <w:pPr>
              <w:jc w:val="center"/>
              <w:rPr>
                <w:sz w:val="20"/>
              </w:rPr>
            </w:pPr>
            <w:r w:rsidRPr="002323AE">
              <w:rPr>
                <w:sz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60C13" w14:textId="77777777" w:rsidR="00BC214E" w:rsidRPr="002323AE" w:rsidRDefault="00BC214E" w:rsidP="00BC214E">
            <w:pPr>
              <w:jc w:val="center"/>
              <w:rPr>
                <w:sz w:val="20"/>
              </w:rPr>
            </w:pPr>
            <w:r w:rsidRPr="002323AE">
              <w:rPr>
                <w:sz w:val="20"/>
              </w:rPr>
              <w:t>2,9</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7169DDCF"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056F5527" w14:textId="77777777" w:rsidR="00BC214E" w:rsidRPr="002B05CE" w:rsidRDefault="00BC214E" w:rsidP="00BC214E">
            <w:pPr>
              <w:jc w:val="center"/>
              <w:rPr>
                <w:noProof/>
                <w:color w:val="000000"/>
                <w:sz w:val="20"/>
                <w:szCs w:val="20"/>
              </w:rPr>
            </w:pPr>
            <w:r>
              <w:rPr>
                <w:noProof/>
                <w:color w:val="000000"/>
                <w:sz w:val="20"/>
                <w:szCs w:val="20"/>
              </w:rPr>
              <w:t>12,6</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1B226275" w14:textId="77777777" w:rsidR="00BC214E" w:rsidRPr="00CE68E3" w:rsidRDefault="00BC214E" w:rsidP="00BC214E">
            <w:pPr>
              <w:jc w:val="center"/>
              <w:rPr>
                <w:sz w:val="20"/>
              </w:rPr>
            </w:pPr>
            <w:r>
              <w:rPr>
                <w:sz w:val="20"/>
              </w:rPr>
              <w:t>0,0</w:t>
            </w:r>
          </w:p>
        </w:tc>
        <w:tc>
          <w:tcPr>
            <w:tcW w:w="1134" w:type="dxa"/>
            <w:tcBorders>
              <w:top w:val="single" w:sz="4" w:space="0" w:color="auto"/>
              <w:left w:val="nil"/>
              <w:bottom w:val="single" w:sz="4" w:space="0" w:color="auto"/>
              <w:right w:val="single" w:sz="4" w:space="0" w:color="auto"/>
            </w:tcBorders>
            <w:shd w:val="clear" w:color="auto" w:fill="00B050"/>
            <w:vAlign w:val="center"/>
          </w:tcPr>
          <w:p w14:paraId="1127D934" w14:textId="77777777" w:rsidR="00BC214E" w:rsidRPr="00CE68E3" w:rsidRDefault="00BC214E" w:rsidP="00BC214E">
            <w:pPr>
              <w:jc w:val="center"/>
              <w:rPr>
                <w:sz w:val="20"/>
              </w:rPr>
            </w:pPr>
            <w:r>
              <w:rPr>
                <w:sz w:val="20"/>
              </w:rPr>
              <w:t>0,0</w:t>
            </w:r>
          </w:p>
        </w:tc>
      </w:tr>
      <w:tr w:rsidR="00BC214E" w:rsidRPr="007B53D3" w14:paraId="4BA59A94"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A73F" w14:textId="77777777" w:rsidR="00BC214E" w:rsidRPr="007B53D3" w:rsidRDefault="00BC214E" w:rsidP="00BC214E">
            <w:pPr>
              <w:rPr>
                <w:noProof/>
                <w:color w:val="000000"/>
                <w:sz w:val="20"/>
                <w:szCs w:val="20"/>
              </w:rPr>
            </w:pPr>
            <w:r w:rsidRPr="007B53D3">
              <w:rPr>
                <w:noProof/>
                <w:color w:val="000000"/>
                <w:sz w:val="20"/>
                <w:szCs w:val="20"/>
              </w:rPr>
              <w:t>3.1.2.</w:t>
            </w:r>
          </w:p>
        </w:tc>
        <w:tc>
          <w:tcPr>
            <w:tcW w:w="6942" w:type="dxa"/>
            <w:gridSpan w:val="2"/>
            <w:tcBorders>
              <w:top w:val="nil"/>
              <w:left w:val="single" w:sz="4" w:space="0" w:color="auto"/>
              <w:bottom w:val="single" w:sz="4" w:space="0" w:color="auto"/>
              <w:right w:val="single" w:sz="4" w:space="0" w:color="auto"/>
            </w:tcBorders>
            <w:shd w:val="clear" w:color="auto" w:fill="auto"/>
            <w:hideMark/>
          </w:tcPr>
          <w:p w14:paraId="7AD2FA38"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mirtingumas dėl priežasčių, susijusių su narkotikų vartojimu,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2A7C" w14:textId="77777777" w:rsidR="00BC214E" w:rsidRPr="00547D26" w:rsidRDefault="00BC214E" w:rsidP="00BC214E">
            <w:pPr>
              <w:jc w:val="center"/>
              <w:rPr>
                <w:sz w:val="20"/>
              </w:rPr>
            </w:pPr>
            <w:r w:rsidRPr="00547D26">
              <w:rPr>
                <w:sz w:val="20"/>
              </w:rPr>
              <w:t>0,0</w:t>
            </w:r>
          </w:p>
        </w:tc>
        <w:tc>
          <w:tcPr>
            <w:tcW w:w="992" w:type="dxa"/>
            <w:tcBorders>
              <w:top w:val="single" w:sz="4" w:space="0" w:color="auto"/>
              <w:left w:val="nil"/>
              <w:bottom w:val="single" w:sz="4" w:space="0" w:color="auto"/>
              <w:right w:val="single" w:sz="4" w:space="0" w:color="auto"/>
            </w:tcBorders>
            <w:vAlign w:val="center"/>
          </w:tcPr>
          <w:p w14:paraId="55289F80" w14:textId="77777777" w:rsidR="00BC214E" w:rsidRPr="002323AE" w:rsidRDefault="00BC214E" w:rsidP="00BC214E">
            <w:pPr>
              <w:jc w:val="center"/>
              <w:rPr>
                <w:sz w:val="20"/>
              </w:rPr>
            </w:pPr>
            <w:r w:rsidRPr="002323AE">
              <w:rPr>
                <w:sz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BE425" w14:textId="77777777" w:rsidR="00BC214E" w:rsidRPr="002323AE" w:rsidRDefault="00BC214E" w:rsidP="00BC214E">
            <w:pPr>
              <w:jc w:val="center"/>
              <w:rPr>
                <w:sz w:val="20"/>
              </w:rPr>
            </w:pPr>
            <w:r w:rsidRPr="002323AE">
              <w:rPr>
                <w:sz w:val="20"/>
              </w:rPr>
              <w:t>3,0</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14:paraId="35EC0F79" w14:textId="77777777" w:rsidR="00BC214E" w:rsidRPr="002B05CE" w:rsidRDefault="00BC214E" w:rsidP="00BC214E">
            <w:pPr>
              <w:jc w:val="center"/>
              <w:rPr>
                <w:sz w:val="20"/>
                <w:szCs w:val="20"/>
              </w:rPr>
            </w:pPr>
            <w:r>
              <w:rPr>
                <w:sz w:val="20"/>
                <w:szCs w:val="20"/>
              </w:rPr>
              <w:t>0,0</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tcPr>
          <w:p w14:paraId="3C1A58FE" w14:textId="77777777" w:rsidR="00BC214E" w:rsidRPr="002B05CE" w:rsidRDefault="00BC214E" w:rsidP="00BC214E">
            <w:pPr>
              <w:jc w:val="center"/>
              <w:rPr>
                <w:noProof/>
                <w:color w:val="000000"/>
                <w:sz w:val="20"/>
                <w:szCs w:val="20"/>
              </w:rPr>
            </w:pPr>
            <w:r>
              <w:rPr>
                <w:noProof/>
                <w:color w:val="000000"/>
                <w:sz w:val="20"/>
                <w:szCs w:val="20"/>
              </w:rPr>
              <w:t>16,1</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59D4DF6A" w14:textId="77777777" w:rsidR="00BC214E" w:rsidRPr="00CE68E3" w:rsidRDefault="00BC214E" w:rsidP="00BC214E">
            <w:pPr>
              <w:jc w:val="center"/>
              <w:rPr>
                <w:sz w:val="20"/>
              </w:rPr>
            </w:pPr>
            <w:r>
              <w:rPr>
                <w:sz w:val="20"/>
              </w:rPr>
              <w:t>0,0</w:t>
            </w:r>
          </w:p>
        </w:tc>
        <w:tc>
          <w:tcPr>
            <w:tcW w:w="1134" w:type="dxa"/>
            <w:tcBorders>
              <w:top w:val="single" w:sz="4" w:space="0" w:color="auto"/>
              <w:left w:val="nil"/>
              <w:bottom w:val="single" w:sz="4" w:space="0" w:color="auto"/>
              <w:right w:val="single" w:sz="4" w:space="0" w:color="auto"/>
            </w:tcBorders>
            <w:shd w:val="clear" w:color="auto" w:fill="00B050"/>
            <w:vAlign w:val="center"/>
          </w:tcPr>
          <w:p w14:paraId="568BC8DD" w14:textId="77777777" w:rsidR="00BC214E" w:rsidRPr="00CE68E3" w:rsidRDefault="00BC214E" w:rsidP="00BC214E">
            <w:pPr>
              <w:jc w:val="center"/>
              <w:rPr>
                <w:sz w:val="20"/>
              </w:rPr>
            </w:pPr>
            <w:r>
              <w:rPr>
                <w:sz w:val="20"/>
              </w:rPr>
              <w:t>0,0</w:t>
            </w:r>
          </w:p>
        </w:tc>
      </w:tr>
      <w:tr w:rsidR="00BC214E" w:rsidRPr="007B53D3" w14:paraId="38B89D82" w14:textId="77777777" w:rsidTr="00BC214E">
        <w:trPr>
          <w:trHeight w:val="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806DE" w14:textId="77777777" w:rsidR="00BC214E" w:rsidRPr="007B53D3" w:rsidRDefault="00BC214E" w:rsidP="00BC214E">
            <w:pPr>
              <w:rPr>
                <w:noProof/>
                <w:color w:val="000000"/>
                <w:sz w:val="20"/>
                <w:szCs w:val="20"/>
              </w:rPr>
            </w:pPr>
            <w:r w:rsidRPr="007B53D3">
              <w:rPr>
                <w:noProof/>
                <w:color w:val="000000"/>
                <w:sz w:val="20"/>
                <w:szCs w:val="20"/>
              </w:rPr>
              <w:t>3.1.3.</w:t>
            </w:r>
          </w:p>
        </w:tc>
        <w:tc>
          <w:tcPr>
            <w:tcW w:w="6942" w:type="dxa"/>
            <w:gridSpan w:val="2"/>
            <w:tcBorders>
              <w:top w:val="nil"/>
              <w:left w:val="nil"/>
              <w:bottom w:val="single" w:sz="4" w:space="0" w:color="auto"/>
              <w:right w:val="single" w:sz="4" w:space="0" w:color="auto"/>
            </w:tcBorders>
            <w:shd w:val="clear" w:color="auto" w:fill="auto"/>
            <w:hideMark/>
          </w:tcPr>
          <w:p w14:paraId="399C4A17" w14:textId="77777777" w:rsidR="00BC214E" w:rsidRPr="007B53D3" w:rsidRDefault="00BC214E" w:rsidP="00BC214E">
            <w:pPr>
              <w:jc w:val="both"/>
              <w:rPr>
                <w:noProof/>
                <w:color w:val="000000"/>
                <w:sz w:val="20"/>
                <w:szCs w:val="20"/>
              </w:rPr>
            </w:pPr>
            <w:r w:rsidRPr="007B53D3">
              <w:rPr>
                <w:noProof/>
                <w:color w:val="000000"/>
                <w:sz w:val="20"/>
                <w:szCs w:val="20"/>
              </w:rPr>
              <w:t>Mirtingumas dėl priežasčių, susijusiu su alkoholio vartojimu</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BD32D39" w14:textId="77777777" w:rsidR="00BC214E" w:rsidRPr="00547D26" w:rsidRDefault="00BC214E" w:rsidP="00BC214E">
            <w:pPr>
              <w:jc w:val="center"/>
              <w:rPr>
                <w:sz w:val="20"/>
              </w:rPr>
            </w:pPr>
            <w:r w:rsidRPr="00547D26">
              <w:rPr>
                <w:sz w:val="20"/>
              </w:rPr>
              <w:t>14,7</w:t>
            </w:r>
          </w:p>
        </w:tc>
        <w:tc>
          <w:tcPr>
            <w:tcW w:w="992" w:type="dxa"/>
            <w:tcBorders>
              <w:top w:val="single" w:sz="4" w:space="0" w:color="auto"/>
              <w:left w:val="nil"/>
              <w:bottom w:val="single" w:sz="4" w:space="0" w:color="auto"/>
              <w:right w:val="single" w:sz="4" w:space="0" w:color="auto"/>
            </w:tcBorders>
            <w:vAlign w:val="center"/>
          </w:tcPr>
          <w:p w14:paraId="2F7AA785" w14:textId="77777777" w:rsidR="00BC214E" w:rsidRPr="002323AE" w:rsidRDefault="00BC214E" w:rsidP="00BC214E">
            <w:pPr>
              <w:jc w:val="center"/>
              <w:rPr>
                <w:sz w:val="20"/>
              </w:rPr>
            </w:pPr>
            <w:r w:rsidRPr="002323AE">
              <w:rPr>
                <w:sz w:val="20"/>
              </w:rPr>
              <w:t>16,7</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F795B8E" w14:textId="77777777" w:rsidR="00BC214E" w:rsidRPr="002323AE" w:rsidRDefault="00BC214E" w:rsidP="00BC214E">
            <w:pPr>
              <w:jc w:val="center"/>
              <w:rPr>
                <w:sz w:val="20"/>
              </w:rPr>
            </w:pPr>
            <w:r w:rsidRPr="002323AE">
              <w:rPr>
                <w:sz w:val="20"/>
              </w:rPr>
              <w:t>19,1</w:t>
            </w:r>
          </w:p>
        </w:tc>
        <w:tc>
          <w:tcPr>
            <w:tcW w:w="1143" w:type="dxa"/>
            <w:gridSpan w:val="2"/>
            <w:tcBorders>
              <w:top w:val="nil"/>
              <w:left w:val="nil"/>
              <w:bottom w:val="single" w:sz="4" w:space="0" w:color="auto"/>
              <w:right w:val="single" w:sz="4" w:space="0" w:color="auto"/>
            </w:tcBorders>
            <w:shd w:val="clear" w:color="auto" w:fill="auto"/>
            <w:noWrap/>
            <w:vAlign w:val="center"/>
          </w:tcPr>
          <w:p w14:paraId="3DBA1FF1" w14:textId="77777777" w:rsidR="00BC214E" w:rsidRPr="002B05CE" w:rsidRDefault="00BC214E" w:rsidP="00BC214E">
            <w:pPr>
              <w:jc w:val="center"/>
              <w:rPr>
                <w:sz w:val="20"/>
                <w:szCs w:val="20"/>
              </w:rPr>
            </w:pPr>
            <w:r>
              <w:rPr>
                <w:sz w:val="20"/>
                <w:szCs w:val="20"/>
              </w:rPr>
              <w:t>0,0</w:t>
            </w:r>
          </w:p>
        </w:tc>
        <w:tc>
          <w:tcPr>
            <w:tcW w:w="1267" w:type="dxa"/>
            <w:gridSpan w:val="2"/>
            <w:tcBorders>
              <w:top w:val="nil"/>
              <w:left w:val="nil"/>
              <w:bottom w:val="single" w:sz="4" w:space="0" w:color="auto"/>
              <w:right w:val="single" w:sz="4" w:space="0" w:color="auto"/>
            </w:tcBorders>
            <w:shd w:val="clear" w:color="auto" w:fill="auto"/>
            <w:noWrap/>
            <w:vAlign w:val="center"/>
          </w:tcPr>
          <w:p w14:paraId="286833B9" w14:textId="77777777" w:rsidR="00BC214E" w:rsidRPr="002B05CE" w:rsidRDefault="00BC214E" w:rsidP="00BC214E">
            <w:pPr>
              <w:jc w:val="center"/>
              <w:rPr>
                <w:noProof/>
                <w:color w:val="000000"/>
                <w:sz w:val="20"/>
                <w:szCs w:val="20"/>
              </w:rPr>
            </w:pPr>
            <w:r>
              <w:rPr>
                <w:noProof/>
                <w:color w:val="000000"/>
                <w:sz w:val="20"/>
                <w:szCs w:val="20"/>
              </w:rPr>
              <w:t>79,5</w:t>
            </w:r>
          </w:p>
        </w:tc>
        <w:tc>
          <w:tcPr>
            <w:tcW w:w="1134" w:type="dxa"/>
            <w:tcBorders>
              <w:top w:val="nil"/>
              <w:left w:val="nil"/>
              <w:bottom w:val="single" w:sz="4" w:space="0" w:color="auto"/>
              <w:right w:val="single" w:sz="4" w:space="0" w:color="auto"/>
            </w:tcBorders>
            <w:shd w:val="clear" w:color="auto" w:fill="FFFF00"/>
            <w:noWrap/>
            <w:vAlign w:val="center"/>
          </w:tcPr>
          <w:p w14:paraId="40950B83" w14:textId="77777777" w:rsidR="00BC214E" w:rsidRPr="00CE68E3" w:rsidRDefault="00BC214E" w:rsidP="00BC214E">
            <w:pPr>
              <w:jc w:val="center"/>
              <w:rPr>
                <w:sz w:val="20"/>
              </w:rPr>
            </w:pPr>
            <w:r w:rsidRPr="00CE68E3">
              <w:rPr>
                <w:sz w:val="20"/>
              </w:rPr>
              <w:t>0,81</w:t>
            </w:r>
          </w:p>
        </w:tc>
        <w:tc>
          <w:tcPr>
            <w:tcW w:w="1134" w:type="dxa"/>
            <w:tcBorders>
              <w:top w:val="nil"/>
              <w:left w:val="nil"/>
              <w:bottom w:val="single" w:sz="4" w:space="0" w:color="auto"/>
              <w:right w:val="single" w:sz="4" w:space="0" w:color="auto"/>
            </w:tcBorders>
            <w:shd w:val="clear" w:color="auto" w:fill="FFFF00"/>
            <w:vAlign w:val="center"/>
          </w:tcPr>
          <w:p w14:paraId="30E7691F" w14:textId="77777777" w:rsidR="00BC214E" w:rsidRPr="00CE68E3" w:rsidRDefault="00BC214E" w:rsidP="00BC214E">
            <w:pPr>
              <w:jc w:val="center"/>
              <w:rPr>
                <w:sz w:val="20"/>
              </w:rPr>
            </w:pPr>
            <w:r>
              <w:rPr>
                <w:sz w:val="20"/>
              </w:rPr>
              <w:t>0,87</w:t>
            </w:r>
          </w:p>
        </w:tc>
      </w:tr>
      <w:tr w:rsidR="00BC214E" w:rsidRPr="007B53D3" w14:paraId="7D2E5DB2"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5680" w14:textId="77777777" w:rsidR="00BC214E" w:rsidRPr="007B53D3" w:rsidRDefault="00BC214E" w:rsidP="00BC214E">
            <w:pPr>
              <w:rPr>
                <w:noProof/>
                <w:color w:val="000000"/>
                <w:sz w:val="20"/>
                <w:szCs w:val="20"/>
              </w:rPr>
            </w:pPr>
            <w:r w:rsidRPr="007B53D3">
              <w:rPr>
                <w:noProof/>
                <w:color w:val="000000"/>
                <w:sz w:val="20"/>
                <w:szCs w:val="20"/>
              </w:rPr>
              <w:t>3.1.4.</w:t>
            </w:r>
          </w:p>
        </w:tc>
        <w:tc>
          <w:tcPr>
            <w:tcW w:w="6942" w:type="dxa"/>
            <w:gridSpan w:val="2"/>
            <w:tcBorders>
              <w:top w:val="nil"/>
              <w:left w:val="nil"/>
              <w:bottom w:val="single" w:sz="4" w:space="0" w:color="auto"/>
              <w:right w:val="single" w:sz="4" w:space="0" w:color="auto"/>
            </w:tcBorders>
            <w:shd w:val="clear" w:color="auto" w:fill="auto"/>
            <w:hideMark/>
          </w:tcPr>
          <w:p w14:paraId="392630E9"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mirtingumas dėl priežasčių, susijusių su alkoholio vartojimu,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092F2E45" w14:textId="77777777" w:rsidR="00BC214E" w:rsidRPr="00547D26" w:rsidRDefault="00BC214E" w:rsidP="00BC214E">
            <w:pPr>
              <w:jc w:val="center"/>
              <w:rPr>
                <w:sz w:val="20"/>
              </w:rPr>
            </w:pPr>
            <w:r w:rsidRPr="00547D26">
              <w:rPr>
                <w:sz w:val="20"/>
              </w:rPr>
              <w:t>13,5</w:t>
            </w:r>
          </w:p>
        </w:tc>
        <w:tc>
          <w:tcPr>
            <w:tcW w:w="992" w:type="dxa"/>
            <w:tcBorders>
              <w:top w:val="single" w:sz="4" w:space="0" w:color="auto"/>
              <w:left w:val="nil"/>
              <w:bottom w:val="single" w:sz="4" w:space="0" w:color="auto"/>
              <w:right w:val="single" w:sz="4" w:space="0" w:color="auto"/>
            </w:tcBorders>
            <w:vAlign w:val="center"/>
          </w:tcPr>
          <w:p w14:paraId="720EB573" w14:textId="77777777" w:rsidR="00BC214E" w:rsidRPr="002323AE" w:rsidRDefault="00BC214E" w:rsidP="00BC214E">
            <w:pPr>
              <w:jc w:val="center"/>
              <w:rPr>
                <w:sz w:val="20"/>
              </w:rPr>
            </w:pPr>
            <w:r w:rsidRPr="002323AE">
              <w:rPr>
                <w:sz w:val="20"/>
              </w:rPr>
              <w:t>15,1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953F94F" w14:textId="77777777" w:rsidR="00BC214E" w:rsidRPr="002323AE" w:rsidRDefault="00BC214E" w:rsidP="00BC214E">
            <w:pPr>
              <w:jc w:val="center"/>
              <w:rPr>
                <w:sz w:val="20"/>
              </w:rPr>
            </w:pPr>
            <w:r w:rsidRPr="002323AE">
              <w:rPr>
                <w:sz w:val="20"/>
              </w:rPr>
              <w:t>18,5</w:t>
            </w:r>
          </w:p>
        </w:tc>
        <w:tc>
          <w:tcPr>
            <w:tcW w:w="1143" w:type="dxa"/>
            <w:gridSpan w:val="2"/>
            <w:tcBorders>
              <w:top w:val="nil"/>
              <w:left w:val="nil"/>
              <w:bottom w:val="single" w:sz="4" w:space="0" w:color="auto"/>
              <w:right w:val="single" w:sz="4" w:space="0" w:color="auto"/>
            </w:tcBorders>
            <w:shd w:val="clear" w:color="auto" w:fill="auto"/>
            <w:noWrap/>
            <w:vAlign w:val="center"/>
          </w:tcPr>
          <w:p w14:paraId="65902157" w14:textId="77777777" w:rsidR="00BC214E" w:rsidRPr="002B05CE" w:rsidRDefault="00BC214E" w:rsidP="00BC214E">
            <w:pPr>
              <w:jc w:val="center"/>
              <w:rPr>
                <w:sz w:val="20"/>
                <w:szCs w:val="20"/>
              </w:rPr>
            </w:pPr>
            <w:r>
              <w:rPr>
                <w:sz w:val="20"/>
                <w:szCs w:val="20"/>
              </w:rPr>
              <w:t>3,4</w:t>
            </w:r>
          </w:p>
        </w:tc>
        <w:tc>
          <w:tcPr>
            <w:tcW w:w="1267" w:type="dxa"/>
            <w:gridSpan w:val="2"/>
            <w:tcBorders>
              <w:top w:val="nil"/>
              <w:left w:val="nil"/>
              <w:bottom w:val="single" w:sz="4" w:space="0" w:color="auto"/>
              <w:right w:val="single" w:sz="4" w:space="0" w:color="auto"/>
            </w:tcBorders>
            <w:shd w:val="clear" w:color="auto" w:fill="auto"/>
            <w:noWrap/>
            <w:vAlign w:val="center"/>
          </w:tcPr>
          <w:p w14:paraId="655BF80C" w14:textId="77777777" w:rsidR="00BC214E" w:rsidRPr="002B05CE" w:rsidRDefault="00BC214E" w:rsidP="00BC214E">
            <w:pPr>
              <w:jc w:val="center"/>
              <w:rPr>
                <w:noProof/>
                <w:color w:val="000000"/>
                <w:sz w:val="20"/>
                <w:szCs w:val="20"/>
              </w:rPr>
            </w:pPr>
            <w:r>
              <w:rPr>
                <w:noProof/>
                <w:color w:val="000000"/>
                <w:sz w:val="20"/>
                <w:szCs w:val="20"/>
              </w:rPr>
              <w:t>59,3</w:t>
            </w:r>
          </w:p>
        </w:tc>
        <w:tc>
          <w:tcPr>
            <w:tcW w:w="1134" w:type="dxa"/>
            <w:tcBorders>
              <w:top w:val="nil"/>
              <w:left w:val="nil"/>
              <w:bottom w:val="single" w:sz="4" w:space="0" w:color="auto"/>
              <w:right w:val="single" w:sz="4" w:space="0" w:color="auto"/>
            </w:tcBorders>
            <w:shd w:val="clear" w:color="auto" w:fill="FFFF00"/>
            <w:noWrap/>
            <w:vAlign w:val="center"/>
          </w:tcPr>
          <w:p w14:paraId="1447BE5A" w14:textId="77777777" w:rsidR="00BC214E" w:rsidRPr="00CE68E3" w:rsidRDefault="00BC214E" w:rsidP="00BC214E">
            <w:pPr>
              <w:jc w:val="center"/>
              <w:rPr>
                <w:sz w:val="20"/>
              </w:rPr>
            </w:pPr>
            <w:r w:rsidRPr="00CE68E3">
              <w:rPr>
                <w:sz w:val="20"/>
              </w:rPr>
              <w:t>0,76</w:t>
            </w:r>
          </w:p>
        </w:tc>
        <w:tc>
          <w:tcPr>
            <w:tcW w:w="1134" w:type="dxa"/>
            <w:tcBorders>
              <w:top w:val="nil"/>
              <w:left w:val="nil"/>
              <w:bottom w:val="single" w:sz="4" w:space="0" w:color="auto"/>
              <w:right w:val="single" w:sz="4" w:space="0" w:color="auto"/>
            </w:tcBorders>
            <w:shd w:val="clear" w:color="auto" w:fill="FFFF00"/>
            <w:vAlign w:val="center"/>
          </w:tcPr>
          <w:p w14:paraId="1F5E3BF1" w14:textId="77777777" w:rsidR="00BC214E" w:rsidRPr="00CE68E3" w:rsidRDefault="00BC214E" w:rsidP="00BC214E">
            <w:pPr>
              <w:jc w:val="center"/>
              <w:rPr>
                <w:sz w:val="20"/>
              </w:rPr>
            </w:pPr>
            <w:r>
              <w:rPr>
                <w:sz w:val="20"/>
              </w:rPr>
              <w:t>0,82</w:t>
            </w:r>
          </w:p>
        </w:tc>
      </w:tr>
      <w:tr w:rsidR="00BC214E" w:rsidRPr="007B53D3" w14:paraId="3FC159A9"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CD6B00" w14:textId="77777777" w:rsidR="00BC214E" w:rsidRPr="007B53D3" w:rsidRDefault="00BC214E" w:rsidP="00BC214E">
            <w:pPr>
              <w:rPr>
                <w:noProof/>
                <w:color w:val="000000"/>
                <w:sz w:val="20"/>
                <w:szCs w:val="20"/>
              </w:rPr>
            </w:pPr>
            <w:r w:rsidRPr="007B53D3">
              <w:rPr>
                <w:noProof/>
                <w:color w:val="000000"/>
                <w:sz w:val="20"/>
                <w:szCs w:val="20"/>
              </w:rPr>
              <w:t>3.1.5.</w:t>
            </w:r>
          </w:p>
        </w:tc>
        <w:tc>
          <w:tcPr>
            <w:tcW w:w="6942" w:type="dxa"/>
            <w:gridSpan w:val="2"/>
            <w:tcBorders>
              <w:top w:val="nil"/>
              <w:left w:val="nil"/>
              <w:bottom w:val="single" w:sz="4" w:space="0" w:color="auto"/>
              <w:right w:val="single" w:sz="4" w:space="0" w:color="auto"/>
            </w:tcBorders>
            <w:shd w:val="clear" w:color="auto" w:fill="auto"/>
            <w:hideMark/>
          </w:tcPr>
          <w:p w14:paraId="418ECA39" w14:textId="77777777" w:rsidR="00BC214E" w:rsidRPr="007B53D3" w:rsidRDefault="00BC214E" w:rsidP="00BC214E">
            <w:pPr>
              <w:jc w:val="both"/>
              <w:rPr>
                <w:noProof/>
                <w:color w:val="000000"/>
                <w:sz w:val="20"/>
                <w:szCs w:val="20"/>
              </w:rPr>
            </w:pPr>
            <w:r w:rsidRPr="007B53D3">
              <w:rPr>
                <w:noProof/>
                <w:color w:val="000000"/>
                <w:sz w:val="20"/>
                <w:szCs w:val="20"/>
              </w:rPr>
              <w:t>Nusikalstamos veikos, susijusios su disponavimu narkotinėmis medžiagomis ir jų kontrabanda (nusikaltimai)</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1DF0C3DA" w14:textId="77777777" w:rsidR="00BC214E" w:rsidRPr="00547D26" w:rsidRDefault="00BC214E" w:rsidP="00BC214E">
            <w:pPr>
              <w:jc w:val="center"/>
              <w:rPr>
                <w:sz w:val="20"/>
              </w:rPr>
            </w:pPr>
            <w:r w:rsidRPr="00547D26">
              <w:rPr>
                <w:sz w:val="20"/>
              </w:rPr>
              <w:t>97,5</w:t>
            </w:r>
          </w:p>
        </w:tc>
        <w:tc>
          <w:tcPr>
            <w:tcW w:w="992" w:type="dxa"/>
            <w:tcBorders>
              <w:top w:val="single" w:sz="4" w:space="0" w:color="auto"/>
              <w:left w:val="nil"/>
              <w:bottom w:val="single" w:sz="4" w:space="0" w:color="auto"/>
              <w:right w:val="single" w:sz="4" w:space="0" w:color="auto"/>
            </w:tcBorders>
            <w:vAlign w:val="center"/>
          </w:tcPr>
          <w:p w14:paraId="38963F30" w14:textId="77777777" w:rsidR="00BC214E" w:rsidRPr="002323AE" w:rsidRDefault="00BC214E" w:rsidP="00BC214E">
            <w:pPr>
              <w:jc w:val="center"/>
              <w:rPr>
                <w:sz w:val="20"/>
              </w:rPr>
            </w:pPr>
            <w:r w:rsidRPr="002323AE">
              <w:rPr>
                <w:sz w:val="20"/>
              </w:rPr>
              <w:t>107,5</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702E8BB" w14:textId="77777777" w:rsidR="00BC214E" w:rsidRPr="002323AE" w:rsidRDefault="00BC214E" w:rsidP="00BC214E">
            <w:pPr>
              <w:jc w:val="center"/>
              <w:rPr>
                <w:sz w:val="20"/>
              </w:rPr>
            </w:pPr>
            <w:r w:rsidRPr="002323AE">
              <w:rPr>
                <w:sz w:val="20"/>
              </w:rPr>
              <w:t>74,1</w:t>
            </w:r>
          </w:p>
        </w:tc>
        <w:tc>
          <w:tcPr>
            <w:tcW w:w="1143" w:type="dxa"/>
            <w:gridSpan w:val="2"/>
            <w:tcBorders>
              <w:top w:val="nil"/>
              <w:left w:val="nil"/>
              <w:bottom w:val="single" w:sz="4" w:space="0" w:color="auto"/>
              <w:right w:val="single" w:sz="4" w:space="0" w:color="auto"/>
            </w:tcBorders>
            <w:shd w:val="clear" w:color="auto" w:fill="auto"/>
            <w:noWrap/>
            <w:vAlign w:val="center"/>
          </w:tcPr>
          <w:p w14:paraId="45A73509" w14:textId="77777777" w:rsidR="00BC214E" w:rsidRPr="002B05CE" w:rsidRDefault="00BC214E" w:rsidP="00BC214E">
            <w:pPr>
              <w:jc w:val="center"/>
              <w:rPr>
                <w:sz w:val="20"/>
                <w:szCs w:val="20"/>
              </w:rPr>
            </w:pPr>
            <w:r>
              <w:rPr>
                <w:sz w:val="20"/>
                <w:szCs w:val="20"/>
              </w:rPr>
              <w:t>3,8</w:t>
            </w:r>
          </w:p>
        </w:tc>
        <w:tc>
          <w:tcPr>
            <w:tcW w:w="1267" w:type="dxa"/>
            <w:gridSpan w:val="2"/>
            <w:tcBorders>
              <w:top w:val="nil"/>
              <w:left w:val="nil"/>
              <w:bottom w:val="single" w:sz="4" w:space="0" w:color="auto"/>
              <w:right w:val="single" w:sz="4" w:space="0" w:color="auto"/>
            </w:tcBorders>
            <w:shd w:val="clear" w:color="auto" w:fill="auto"/>
            <w:noWrap/>
            <w:vAlign w:val="center"/>
          </w:tcPr>
          <w:p w14:paraId="3AAA71B6" w14:textId="77777777" w:rsidR="00BC214E" w:rsidRPr="002B05CE" w:rsidRDefault="00BC214E" w:rsidP="00BC214E">
            <w:pPr>
              <w:jc w:val="center"/>
              <w:rPr>
                <w:noProof/>
                <w:color w:val="000000"/>
                <w:sz w:val="20"/>
                <w:szCs w:val="20"/>
              </w:rPr>
            </w:pPr>
            <w:r>
              <w:rPr>
                <w:noProof/>
                <w:color w:val="000000"/>
                <w:sz w:val="20"/>
                <w:szCs w:val="20"/>
              </w:rPr>
              <w:t>350,0</w:t>
            </w:r>
          </w:p>
        </w:tc>
        <w:tc>
          <w:tcPr>
            <w:tcW w:w="1134" w:type="dxa"/>
            <w:tcBorders>
              <w:top w:val="nil"/>
              <w:left w:val="nil"/>
              <w:bottom w:val="single" w:sz="4" w:space="0" w:color="auto"/>
              <w:right w:val="single" w:sz="4" w:space="0" w:color="auto"/>
            </w:tcBorders>
            <w:shd w:val="clear" w:color="auto" w:fill="FF0000"/>
            <w:noWrap/>
            <w:vAlign w:val="center"/>
          </w:tcPr>
          <w:p w14:paraId="37D92BFC" w14:textId="77777777" w:rsidR="00BC214E" w:rsidRPr="00CE68E3" w:rsidRDefault="00BC214E" w:rsidP="00BC214E">
            <w:pPr>
              <w:jc w:val="center"/>
              <w:rPr>
                <w:sz w:val="20"/>
              </w:rPr>
            </w:pPr>
            <w:r w:rsidRPr="00CE68E3">
              <w:rPr>
                <w:sz w:val="20"/>
              </w:rPr>
              <w:t>1,14</w:t>
            </w:r>
          </w:p>
        </w:tc>
        <w:tc>
          <w:tcPr>
            <w:tcW w:w="1134" w:type="dxa"/>
            <w:tcBorders>
              <w:top w:val="nil"/>
              <w:left w:val="nil"/>
              <w:bottom w:val="single" w:sz="4" w:space="0" w:color="auto"/>
              <w:right w:val="single" w:sz="4" w:space="0" w:color="auto"/>
            </w:tcBorders>
            <w:shd w:val="clear" w:color="auto" w:fill="FF0000"/>
            <w:vAlign w:val="center"/>
          </w:tcPr>
          <w:p w14:paraId="2179265C" w14:textId="77777777" w:rsidR="00BC214E" w:rsidRPr="00CE68E3" w:rsidRDefault="00BC214E" w:rsidP="00BC214E">
            <w:pPr>
              <w:jc w:val="center"/>
              <w:rPr>
                <w:sz w:val="20"/>
              </w:rPr>
            </w:pPr>
            <w:r>
              <w:rPr>
                <w:sz w:val="20"/>
              </w:rPr>
              <w:t>1,45</w:t>
            </w:r>
          </w:p>
        </w:tc>
      </w:tr>
      <w:tr w:rsidR="00BC214E" w:rsidRPr="007B53D3" w14:paraId="26D70499"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9971BF" w14:textId="77777777" w:rsidR="00BC214E" w:rsidRPr="007B53D3" w:rsidRDefault="00BC214E" w:rsidP="00BC214E">
            <w:pPr>
              <w:rPr>
                <w:noProof/>
                <w:color w:val="000000"/>
                <w:sz w:val="20"/>
                <w:szCs w:val="20"/>
              </w:rPr>
            </w:pPr>
            <w:r w:rsidRPr="007B53D3">
              <w:rPr>
                <w:noProof/>
                <w:color w:val="000000"/>
                <w:sz w:val="20"/>
                <w:szCs w:val="20"/>
              </w:rPr>
              <w:t>3.1.6.</w:t>
            </w:r>
          </w:p>
        </w:tc>
        <w:tc>
          <w:tcPr>
            <w:tcW w:w="6942" w:type="dxa"/>
            <w:gridSpan w:val="2"/>
            <w:tcBorders>
              <w:top w:val="nil"/>
              <w:left w:val="nil"/>
              <w:bottom w:val="single" w:sz="4" w:space="0" w:color="auto"/>
              <w:right w:val="single" w:sz="4" w:space="0" w:color="auto"/>
            </w:tcBorders>
            <w:shd w:val="clear" w:color="auto" w:fill="auto"/>
            <w:hideMark/>
          </w:tcPr>
          <w:p w14:paraId="54ADA5EB" w14:textId="77777777" w:rsidR="00BC214E" w:rsidRPr="007B53D3" w:rsidRDefault="00BC214E" w:rsidP="00BC214E">
            <w:pPr>
              <w:jc w:val="both"/>
              <w:rPr>
                <w:noProof/>
                <w:color w:val="000000"/>
                <w:sz w:val="20"/>
                <w:szCs w:val="20"/>
              </w:rPr>
            </w:pPr>
            <w:r w:rsidRPr="007B53D3">
              <w:rPr>
                <w:noProof/>
                <w:color w:val="000000"/>
                <w:sz w:val="20"/>
                <w:szCs w:val="20"/>
              </w:rPr>
              <w:t>Gyventojų skaičius, tenkantis vienai licencijai verstis mažmenine prekyba tabako gaminiais</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24C31A30" w14:textId="77777777" w:rsidR="00BC214E" w:rsidRPr="00547D26" w:rsidRDefault="00BC214E" w:rsidP="00BC214E">
            <w:pPr>
              <w:jc w:val="center"/>
              <w:rPr>
                <w:sz w:val="20"/>
              </w:rPr>
            </w:pPr>
            <w:r w:rsidRPr="00547D26">
              <w:rPr>
                <w:sz w:val="20"/>
              </w:rPr>
              <w:t>224,6</w:t>
            </w:r>
          </w:p>
        </w:tc>
        <w:tc>
          <w:tcPr>
            <w:tcW w:w="992" w:type="dxa"/>
            <w:tcBorders>
              <w:top w:val="single" w:sz="4" w:space="0" w:color="auto"/>
              <w:left w:val="nil"/>
              <w:bottom w:val="single" w:sz="4" w:space="0" w:color="auto"/>
              <w:right w:val="single" w:sz="4" w:space="0" w:color="auto"/>
            </w:tcBorders>
            <w:vAlign w:val="center"/>
          </w:tcPr>
          <w:p w14:paraId="6BD079E7" w14:textId="77777777" w:rsidR="00BC214E" w:rsidRPr="002323AE" w:rsidRDefault="00BC214E" w:rsidP="00BC214E">
            <w:pPr>
              <w:jc w:val="center"/>
              <w:rPr>
                <w:sz w:val="20"/>
              </w:rPr>
            </w:pPr>
            <w:r w:rsidRPr="002323AE">
              <w:rPr>
                <w:sz w:val="20"/>
              </w:rPr>
              <w:t>299,6</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7E18449" w14:textId="77777777" w:rsidR="00BC214E" w:rsidRPr="002323AE" w:rsidRDefault="00BC214E" w:rsidP="00BC214E">
            <w:pPr>
              <w:jc w:val="center"/>
              <w:rPr>
                <w:sz w:val="20"/>
              </w:rPr>
            </w:pPr>
            <w:r w:rsidRPr="002323AE">
              <w:rPr>
                <w:sz w:val="20"/>
              </w:rPr>
              <w:t>199,2</w:t>
            </w:r>
          </w:p>
        </w:tc>
        <w:tc>
          <w:tcPr>
            <w:tcW w:w="1143" w:type="dxa"/>
            <w:gridSpan w:val="2"/>
            <w:tcBorders>
              <w:top w:val="nil"/>
              <w:left w:val="nil"/>
              <w:bottom w:val="single" w:sz="4" w:space="0" w:color="auto"/>
              <w:right w:val="single" w:sz="4" w:space="0" w:color="auto"/>
            </w:tcBorders>
            <w:shd w:val="clear" w:color="auto" w:fill="auto"/>
            <w:noWrap/>
            <w:vAlign w:val="center"/>
          </w:tcPr>
          <w:p w14:paraId="619CB79D" w14:textId="77777777" w:rsidR="00BC214E" w:rsidRPr="002B05CE" w:rsidRDefault="00BC214E" w:rsidP="00BC214E">
            <w:pPr>
              <w:jc w:val="center"/>
              <w:rPr>
                <w:sz w:val="20"/>
                <w:szCs w:val="20"/>
              </w:rPr>
            </w:pPr>
            <w:r>
              <w:rPr>
                <w:sz w:val="20"/>
                <w:szCs w:val="20"/>
              </w:rPr>
              <w:t>70,1</w:t>
            </w:r>
          </w:p>
        </w:tc>
        <w:tc>
          <w:tcPr>
            <w:tcW w:w="1267" w:type="dxa"/>
            <w:gridSpan w:val="2"/>
            <w:tcBorders>
              <w:top w:val="nil"/>
              <w:left w:val="nil"/>
              <w:bottom w:val="single" w:sz="4" w:space="0" w:color="auto"/>
              <w:right w:val="single" w:sz="4" w:space="0" w:color="auto"/>
            </w:tcBorders>
            <w:shd w:val="clear" w:color="auto" w:fill="auto"/>
            <w:noWrap/>
            <w:vAlign w:val="center"/>
          </w:tcPr>
          <w:p w14:paraId="543CECBB" w14:textId="77777777" w:rsidR="00BC214E" w:rsidRPr="002B05CE" w:rsidRDefault="00BC214E" w:rsidP="00BC214E">
            <w:pPr>
              <w:jc w:val="center"/>
              <w:rPr>
                <w:noProof/>
                <w:color w:val="000000"/>
                <w:sz w:val="20"/>
                <w:szCs w:val="20"/>
              </w:rPr>
            </w:pPr>
            <w:r>
              <w:rPr>
                <w:noProof/>
                <w:color w:val="000000"/>
                <w:sz w:val="20"/>
                <w:szCs w:val="20"/>
              </w:rPr>
              <w:t>395,0</w:t>
            </w:r>
          </w:p>
        </w:tc>
        <w:tc>
          <w:tcPr>
            <w:tcW w:w="1134" w:type="dxa"/>
            <w:tcBorders>
              <w:top w:val="nil"/>
              <w:left w:val="nil"/>
              <w:bottom w:val="single" w:sz="4" w:space="0" w:color="auto"/>
              <w:right w:val="single" w:sz="4" w:space="0" w:color="auto"/>
            </w:tcBorders>
            <w:shd w:val="clear" w:color="auto" w:fill="FFFF00"/>
            <w:noWrap/>
            <w:vAlign w:val="center"/>
          </w:tcPr>
          <w:p w14:paraId="4052B4F3" w14:textId="77777777" w:rsidR="00BC214E" w:rsidRPr="00CE68E3" w:rsidRDefault="00BC214E" w:rsidP="00BC214E">
            <w:pPr>
              <w:jc w:val="center"/>
              <w:rPr>
                <w:sz w:val="20"/>
              </w:rPr>
            </w:pPr>
            <w:r w:rsidRPr="00CE68E3">
              <w:rPr>
                <w:sz w:val="20"/>
              </w:rPr>
              <w:t>1,18</w:t>
            </w:r>
          </w:p>
        </w:tc>
        <w:tc>
          <w:tcPr>
            <w:tcW w:w="1134" w:type="dxa"/>
            <w:tcBorders>
              <w:top w:val="nil"/>
              <w:left w:val="nil"/>
              <w:bottom w:val="single" w:sz="4" w:space="0" w:color="auto"/>
              <w:right w:val="single" w:sz="4" w:space="0" w:color="auto"/>
            </w:tcBorders>
            <w:shd w:val="clear" w:color="auto" w:fill="00B050"/>
            <w:vAlign w:val="center"/>
          </w:tcPr>
          <w:p w14:paraId="3FF4A126" w14:textId="77777777" w:rsidR="00BC214E" w:rsidRPr="00CE68E3" w:rsidRDefault="00BC214E" w:rsidP="00BC214E">
            <w:pPr>
              <w:jc w:val="center"/>
              <w:rPr>
                <w:sz w:val="20"/>
              </w:rPr>
            </w:pPr>
            <w:r>
              <w:rPr>
                <w:sz w:val="20"/>
              </w:rPr>
              <w:t>1,50</w:t>
            </w:r>
          </w:p>
        </w:tc>
      </w:tr>
      <w:tr w:rsidR="00BC214E" w:rsidRPr="007B53D3" w14:paraId="2E572F7E"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D83A99" w14:textId="77777777" w:rsidR="00BC214E" w:rsidRPr="007B53D3" w:rsidRDefault="00BC214E" w:rsidP="00BC214E">
            <w:pPr>
              <w:rPr>
                <w:noProof/>
                <w:color w:val="000000"/>
                <w:sz w:val="20"/>
                <w:szCs w:val="20"/>
              </w:rPr>
            </w:pPr>
            <w:r w:rsidRPr="007B53D3">
              <w:rPr>
                <w:noProof/>
                <w:color w:val="000000"/>
                <w:sz w:val="20"/>
                <w:szCs w:val="20"/>
              </w:rPr>
              <w:t>3.1.7.</w:t>
            </w:r>
          </w:p>
        </w:tc>
        <w:tc>
          <w:tcPr>
            <w:tcW w:w="6942" w:type="dxa"/>
            <w:gridSpan w:val="2"/>
            <w:tcBorders>
              <w:top w:val="nil"/>
              <w:left w:val="nil"/>
              <w:bottom w:val="single" w:sz="4" w:space="0" w:color="auto"/>
              <w:right w:val="single" w:sz="4" w:space="0" w:color="auto"/>
            </w:tcBorders>
            <w:shd w:val="clear" w:color="auto" w:fill="auto"/>
            <w:hideMark/>
          </w:tcPr>
          <w:p w14:paraId="7F4CD153" w14:textId="77777777" w:rsidR="00BC214E" w:rsidRPr="007B53D3" w:rsidRDefault="00BC214E" w:rsidP="00BC214E">
            <w:pPr>
              <w:jc w:val="both"/>
              <w:rPr>
                <w:noProof/>
                <w:color w:val="000000"/>
                <w:sz w:val="20"/>
                <w:szCs w:val="20"/>
              </w:rPr>
            </w:pPr>
            <w:r w:rsidRPr="007B53D3">
              <w:rPr>
                <w:noProof/>
                <w:color w:val="000000"/>
                <w:sz w:val="20"/>
                <w:szCs w:val="20"/>
              </w:rPr>
              <w:t>Gyventojų skaičius, tenkantis vienai licencijai verstis mažmenine prekyba alkoholiniais gaminiais</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410763E0" w14:textId="77777777" w:rsidR="00BC214E" w:rsidRPr="00547D26" w:rsidRDefault="00BC214E" w:rsidP="00BC214E">
            <w:pPr>
              <w:jc w:val="center"/>
              <w:rPr>
                <w:sz w:val="20"/>
              </w:rPr>
            </w:pPr>
            <w:r w:rsidRPr="00547D26">
              <w:rPr>
                <w:sz w:val="20"/>
              </w:rPr>
              <w:t>236,3</w:t>
            </w:r>
          </w:p>
        </w:tc>
        <w:tc>
          <w:tcPr>
            <w:tcW w:w="992" w:type="dxa"/>
            <w:tcBorders>
              <w:top w:val="single" w:sz="4" w:space="0" w:color="auto"/>
              <w:left w:val="nil"/>
              <w:bottom w:val="single" w:sz="4" w:space="0" w:color="auto"/>
              <w:right w:val="single" w:sz="4" w:space="0" w:color="auto"/>
            </w:tcBorders>
            <w:vAlign w:val="center"/>
          </w:tcPr>
          <w:p w14:paraId="538F52A1" w14:textId="77777777" w:rsidR="00BC214E" w:rsidRPr="002323AE" w:rsidRDefault="00BC214E" w:rsidP="00BC214E">
            <w:pPr>
              <w:jc w:val="center"/>
              <w:rPr>
                <w:sz w:val="20"/>
              </w:rPr>
            </w:pPr>
            <w:r w:rsidRPr="002323AE">
              <w:rPr>
                <w:sz w:val="20"/>
              </w:rPr>
              <w:t>276,6</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C61C48D" w14:textId="77777777" w:rsidR="00BC214E" w:rsidRPr="002323AE" w:rsidRDefault="00BC214E" w:rsidP="00BC214E">
            <w:pPr>
              <w:jc w:val="center"/>
              <w:rPr>
                <w:sz w:val="20"/>
              </w:rPr>
            </w:pPr>
            <w:r w:rsidRPr="002323AE">
              <w:rPr>
                <w:sz w:val="20"/>
              </w:rPr>
              <w:t>171,3</w:t>
            </w:r>
          </w:p>
        </w:tc>
        <w:tc>
          <w:tcPr>
            <w:tcW w:w="1143" w:type="dxa"/>
            <w:gridSpan w:val="2"/>
            <w:tcBorders>
              <w:top w:val="nil"/>
              <w:left w:val="nil"/>
              <w:bottom w:val="single" w:sz="4" w:space="0" w:color="auto"/>
              <w:right w:val="single" w:sz="4" w:space="0" w:color="auto"/>
            </w:tcBorders>
            <w:shd w:val="clear" w:color="auto" w:fill="auto"/>
            <w:noWrap/>
            <w:vAlign w:val="center"/>
          </w:tcPr>
          <w:p w14:paraId="0DBE3BCE" w14:textId="77777777" w:rsidR="00BC214E" w:rsidRPr="002B05CE" w:rsidRDefault="00BC214E" w:rsidP="00BC214E">
            <w:pPr>
              <w:jc w:val="center"/>
              <w:rPr>
                <w:sz w:val="20"/>
                <w:szCs w:val="20"/>
              </w:rPr>
            </w:pPr>
            <w:r>
              <w:rPr>
                <w:sz w:val="20"/>
                <w:szCs w:val="20"/>
              </w:rPr>
              <w:t>41,8</w:t>
            </w:r>
          </w:p>
        </w:tc>
        <w:tc>
          <w:tcPr>
            <w:tcW w:w="1267" w:type="dxa"/>
            <w:gridSpan w:val="2"/>
            <w:tcBorders>
              <w:top w:val="nil"/>
              <w:left w:val="nil"/>
              <w:bottom w:val="single" w:sz="4" w:space="0" w:color="auto"/>
              <w:right w:val="single" w:sz="4" w:space="0" w:color="auto"/>
            </w:tcBorders>
            <w:shd w:val="clear" w:color="auto" w:fill="auto"/>
            <w:noWrap/>
            <w:vAlign w:val="center"/>
          </w:tcPr>
          <w:p w14:paraId="5608F47F" w14:textId="77777777" w:rsidR="00BC214E" w:rsidRPr="002B05CE" w:rsidRDefault="00BC214E" w:rsidP="00BC214E">
            <w:pPr>
              <w:jc w:val="center"/>
              <w:rPr>
                <w:noProof/>
                <w:color w:val="000000"/>
                <w:sz w:val="20"/>
                <w:szCs w:val="20"/>
              </w:rPr>
            </w:pPr>
            <w:r>
              <w:rPr>
                <w:noProof/>
                <w:color w:val="000000"/>
                <w:sz w:val="20"/>
                <w:szCs w:val="20"/>
              </w:rPr>
              <w:t>374,3</w:t>
            </w:r>
          </w:p>
        </w:tc>
        <w:tc>
          <w:tcPr>
            <w:tcW w:w="1134" w:type="dxa"/>
            <w:tcBorders>
              <w:top w:val="nil"/>
              <w:left w:val="nil"/>
              <w:bottom w:val="single" w:sz="4" w:space="0" w:color="auto"/>
              <w:right w:val="single" w:sz="4" w:space="0" w:color="auto"/>
            </w:tcBorders>
            <w:shd w:val="clear" w:color="auto" w:fill="FFFF00"/>
            <w:noWrap/>
            <w:vAlign w:val="center"/>
          </w:tcPr>
          <w:p w14:paraId="3098A1DA" w14:textId="77777777" w:rsidR="00BC214E" w:rsidRPr="00CE68E3" w:rsidRDefault="00BC214E" w:rsidP="00BC214E">
            <w:pPr>
              <w:jc w:val="center"/>
              <w:rPr>
                <w:sz w:val="20"/>
              </w:rPr>
            </w:pPr>
            <w:r w:rsidRPr="00CE68E3">
              <w:rPr>
                <w:sz w:val="20"/>
              </w:rPr>
              <w:t>1,42</w:t>
            </w:r>
          </w:p>
        </w:tc>
        <w:tc>
          <w:tcPr>
            <w:tcW w:w="1134" w:type="dxa"/>
            <w:tcBorders>
              <w:top w:val="nil"/>
              <w:left w:val="nil"/>
              <w:bottom w:val="single" w:sz="4" w:space="0" w:color="auto"/>
              <w:right w:val="single" w:sz="4" w:space="0" w:color="auto"/>
            </w:tcBorders>
            <w:shd w:val="clear" w:color="auto" w:fill="00B050"/>
            <w:vAlign w:val="center"/>
          </w:tcPr>
          <w:p w14:paraId="6A85E961" w14:textId="77777777" w:rsidR="00BC214E" w:rsidRPr="00CE68E3" w:rsidRDefault="00BC214E" w:rsidP="00BC214E">
            <w:pPr>
              <w:jc w:val="center"/>
              <w:rPr>
                <w:sz w:val="20"/>
              </w:rPr>
            </w:pPr>
            <w:r>
              <w:rPr>
                <w:sz w:val="20"/>
              </w:rPr>
              <w:t>1,61</w:t>
            </w:r>
          </w:p>
        </w:tc>
      </w:tr>
      <w:tr w:rsidR="00BC214E" w:rsidRPr="007B53D3" w14:paraId="1B78CEA6"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61C5B4E9"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78BA3B10" w14:textId="77777777" w:rsidR="00BC214E" w:rsidRPr="007B53D3" w:rsidRDefault="00BC214E" w:rsidP="00BC214E">
            <w:pPr>
              <w:rPr>
                <w:b/>
                <w:bCs/>
                <w:noProof/>
                <w:color w:val="000000"/>
                <w:sz w:val="20"/>
                <w:szCs w:val="20"/>
              </w:rPr>
            </w:pPr>
            <w:r w:rsidRPr="007B53D3">
              <w:rPr>
                <w:b/>
                <w:bCs/>
                <w:noProof/>
                <w:color w:val="000000"/>
                <w:sz w:val="20"/>
                <w:szCs w:val="20"/>
              </w:rPr>
              <w:t>3.2. Skatinti sveikos mitybos įpročius</w:t>
            </w:r>
          </w:p>
        </w:tc>
      </w:tr>
      <w:tr w:rsidR="00BC214E" w:rsidRPr="007B53D3" w14:paraId="2B302C5C"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049C7745" w14:textId="77777777" w:rsidR="00BC214E" w:rsidRPr="007B53D3" w:rsidRDefault="00BC214E" w:rsidP="00BC214E">
            <w:pPr>
              <w:rPr>
                <w:noProof/>
                <w:color w:val="000000"/>
                <w:sz w:val="20"/>
                <w:szCs w:val="20"/>
              </w:rPr>
            </w:pPr>
            <w:r w:rsidRPr="007B53D3">
              <w:rPr>
                <w:noProof/>
                <w:color w:val="000000"/>
                <w:sz w:val="20"/>
                <w:szCs w:val="20"/>
              </w:rPr>
              <w:t>3.2.1.</w:t>
            </w:r>
          </w:p>
        </w:tc>
        <w:tc>
          <w:tcPr>
            <w:tcW w:w="6942" w:type="dxa"/>
            <w:gridSpan w:val="2"/>
            <w:tcBorders>
              <w:top w:val="nil"/>
              <w:left w:val="nil"/>
              <w:bottom w:val="single" w:sz="4" w:space="0" w:color="auto"/>
              <w:right w:val="single" w:sz="4" w:space="0" w:color="auto"/>
            </w:tcBorders>
            <w:shd w:val="clear" w:color="auto" w:fill="auto"/>
            <w:noWrap/>
            <w:hideMark/>
          </w:tcPr>
          <w:p w14:paraId="0198580E" w14:textId="77777777" w:rsidR="00BC214E" w:rsidRPr="007B53D3" w:rsidRDefault="00BC214E" w:rsidP="00BC214E">
            <w:pPr>
              <w:jc w:val="both"/>
              <w:rPr>
                <w:noProof/>
                <w:color w:val="000000"/>
                <w:sz w:val="20"/>
                <w:szCs w:val="20"/>
              </w:rPr>
            </w:pPr>
            <w:r w:rsidRPr="007B53D3">
              <w:rPr>
                <w:noProof/>
                <w:color w:val="000000"/>
                <w:sz w:val="20"/>
                <w:szCs w:val="20"/>
              </w:rPr>
              <w:t>Kūdikių, išimtinai ž</w:t>
            </w:r>
            <w:r>
              <w:rPr>
                <w:noProof/>
                <w:color w:val="000000"/>
                <w:sz w:val="20"/>
                <w:szCs w:val="20"/>
              </w:rPr>
              <w:t>indytų iki 6 mėn. amžiaus, skaičius</w:t>
            </w:r>
            <w:r w:rsidRPr="007B53D3">
              <w:rPr>
                <w:noProof/>
                <w:color w:val="000000"/>
                <w:sz w:val="20"/>
                <w:szCs w:val="20"/>
              </w:rPr>
              <w:t xml:space="preserve"> (proc.)</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B739" w14:textId="77777777" w:rsidR="00BC214E" w:rsidRPr="007B53D3" w:rsidRDefault="00BC214E" w:rsidP="00BC214E">
            <w:pPr>
              <w:jc w:val="center"/>
              <w:rPr>
                <w:noProof/>
                <w:color w:val="000000"/>
                <w:sz w:val="20"/>
                <w:szCs w:val="20"/>
              </w:rPr>
            </w:pPr>
            <w:r>
              <w:rPr>
                <w:noProof/>
                <w:color w:val="000000"/>
                <w:sz w:val="20"/>
                <w:szCs w:val="20"/>
              </w:rPr>
              <w:t>34,6</w:t>
            </w:r>
          </w:p>
        </w:tc>
        <w:tc>
          <w:tcPr>
            <w:tcW w:w="992" w:type="dxa"/>
            <w:tcBorders>
              <w:top w:val="single" w:sz="4" w:space="0" w:color="auto"/>
              <w:left w:val="nil"/>
              <w:bottom w:val="single" w:sz="4" w:space="0" w:color="auto"/>
              <w:right w:val="single" w:sz="4" w:space="0" w:color="auto"/>
            </w:tcBorders>
            <w:vAlign w:val="center"/>
          </w:tcPr>
          <w:p w14:paraId="015FF102" w14:textId="77777777" w:rsidR="00BC214E" w:rsidRPr="002323AE" w:rsidRDefault="00BC214E" w:rsidP="00BC214E">
            <w:pPr>
              <w:jc w:val="center"/>
              <w:rPr>
                <w:sz w:val="20"/>
              </w:rPr>
            </w:pPr>
            <w:r w:rsidRPr="002323AE">
              <w:rPr>
                <w:sz w:val="20"/>
              </w:rPr>
              <w:t>28,4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D9CDC" w14:textId="77777777" w:rsidR="00BC214E" w:rsidRPr="002323AE" w:rsidRDefault="00BC214E" w:rsidP="00BC214E">
            <w:pPr>
              <w:jc w:val="center"/>
              <w:rPr>
                <w:sz w:val="20"/>
              </w:rPr>
            </w:pPr>
            <w:r w:rsidRPr="002323AE">
              <w:rPr>
                <w:sz w:val="20"/>
              </w:rPr>
              <w:t>37,8</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tcPr>
          <w:p w14:paraId="17679A8A" w14:textId="77777777" w:rsidR="00BC214E" w:rsidRPr="007B53D3" w:rsidRDefault="00BC214E" w:rsidP="00BC214E">
            <w:pPr>
              <w:jc w:val="center"/>
              <w:rPr>
                <w:noProof/>
                <w:color w:val="000000"/>
                <w:sz w:val="20"/>
                <w:szCs w:val="20"/>
              </w:rPr>
            </w:pPr>
            <w:r>
              <w:rPr>
                <w:noProof/>
                <w:color w:val="000000"/>
                <w:sz w:val="20"/>
                <w:szCs w:val="20"/>
              </w:rPr>
              <w:t>10,3</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tcPr>
          <w:p w14:paraId="7CA04D50" w14:textId="77777777" w:rsidR="00BC214E" w:rsidRPr="007B53D3" w:rsidRDefault="00BC214E" w:rsidP="00BC214E">
            <w:pPr>
              <w:jc w:val="center"/>
              <w:rPr>
                <w:noProof/>
                <w:color w:val="000000"/>
                <w:sz w:val="20"/>
                <w:szCs w:val="20"/>
              </w:rPr>
            </w:pPr>
            <w:r>
              <w:rPr>
                <w:noProof/>
                <w:color w:val="000000"/>
                <w:sz w:val="20"/>
                <w:szCs w:val="20"/>
              </w:rPr>
              <w:t>65,4</w:t>
            </w:r>
          </w:p>
        </w:tc>
        <w:tc>
          <w:tcPr>
            <w:tcW w:w="1134" w:type="dxa"/>
            <w:tcBorders>
              <w:top w:val="single" w:sz="4" w:space="0" w:color="auto"/>
              <w:left w:val="nil"/>
              <w:bottom w:val="single" w:sz="4" w:space="0" w:color="auto"/>
              <w:right w:val="single" w:sz="4" w:space="0" w:color="auto"/>
            </w:tcBorders>
            <w:shd w:val="clear" w:color="auto" w:fill="FFFF00"/>
            <w:noWrap/>
          </w:tcPr>
          <w:p w14:paraId="2CC2E435" w14:textId="77777777" w:rsidR="00BC214E" w:rsidRPr="008517C3" w:rsidRDefault="00BC214E" w:rsidP="00BC214E">
            <w:pPr>
              <w:jc w:val="center"/>
              <w:rPr>
                <w:noProof/>
                <w:color w:val="000000"/>
                <w:sz w:val="20"/>
                <w:szCs w:val="20"/>
              </w:rPr>
            </w:pPr>
            <w:r>
              <w:rPr>
                <w:color w:val="000000"/>
                <w:sz w:val="20"/>
                <w:szCs w:val="20"/>
              </w:rPr>
              <w:t>0,94</w:t>
            </w:r>
          </w:p>
        </w:tc>
        <w:tc>
          <w:tcPr>
            <w:tcW w:w="1134" w:type="dxa"/>
            <w:tcBorders>
              <w:top w:val="single" w:sz="4" w:space="0" w:color="auto"/>
              <w:left w:val="nil"/>
              <w:bottom w:val="single" w:sz="4" w:space="0" w:color="auto"/>
              <w:right w:val="single" w:sz="4" w:space="0" w:color="auto"/>
            </w:tcBorders>
            <w:shd w:val="clear" w:color="auto" w:fill="FFFF00"/>
          </w:tcPr>
          <w:p w14:paraId="4BB99FB1" w14:textId="77777777" w:rsidR="00BC214E" w:rsidRPr="007B53D3" w:rsidRDefault="00BC214E" w:rsidP="00BC214E">
            <w:pPr>
              <w:jc w:val="center"/>
              <w:rPr>
                <w:color w:val="000000"/>
                <w:sz w:val="20"/>
                <w:szCs w:val="20"/>
              </w:rPr>
            </w:pPr>
            <w:r>
              <w:rPr>
                <w:color w:val="000000"/>
                <w:sz w:val="20"/>
                <w:szCs w:val="20"/>
              </w:rPr>
              <w:t>0,75</w:t>
            </w:r>
          </w:p>
        </w:tc>
      </w:tr>
      <w:tr w:rsidR="00BC214E" w:rsidRPr="007B53D3" w14:paraId="05E8943F"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72227DD7"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304298B1" w14:textId="77777777" w:rsidR="00BC214E" w:rsidRPr="007B53D3" w:rsidRDefault="00BC214E" w:rsidP="00BC214E">
            <w:pPr>
              <w:rPr>
                <w:b/>
                <w:bCs/>
                <w:noProof/>
                <w:color w:val="000000"/>
                <w:sz w:val="20"/>
                <w:szCs w:val="20"/>
              </w:rPr>
            </w:pPr>
            <w:r w:rsidRPr="007B53D3">
              <w:rPr>
                <w:b/>
                <w:bCs/>
                <w:noProof/>
                <w:color w:val="000000"/>
                <w:sz w:val="20"/>
                <w:szCs w:val="20"/>
              </w:rPr>
              <w:t>4. Užtikrinti kokybišką ir efektyvią sveikatos priežiūrą, orientuotą į gyventojų poreikius</w:t>
            </w:r>
          </w:p>
        </w:tc>
      </w:tr>
      <w:tr w:rsidR="00BC214E" w:rsidRPr="007B53D3" w14:paraId="14C009C3"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468BF57A"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025512D4" w14:textId="77777777" w:rsidR="00BC214E" w:rsidRPr="007B53D3" w:rsidRDefault="00BC214E" w:rsidP="00BC214E">
            <w:pPr>
              <w:rPr>
                <w:b/>
                <w:bCs/>
                <w:noProof/>
                <w:color w:val="000000"/>
                <w:sz w:val="20"/>
                <w:szCs w:val="20"/>
              </w:rPr>
            </w:pPr>
            <w:r w:rsidRPr="007B53D3">
              <w:rPr>
                <w:b/>
                <w:bCs/>
                <w:noProof/>
                <w:color w:val="000000"/>
                <w:sz w:val="20"/>
                <w:szCs w:val="20"/>
              </w:rPr>
              <w:t>4.1. Užtikrinti sveikatos sistemos tvarumą ir kokybę, plėtojant sveikatos technologijas, kurių efektyvumas pagrįstas mokslo įrodymais</w:t>
            </w:r>
          </w:p>
        </w:tc>
      </w:tr>
      <w:tr w:rsidR="00BC214E" w:rsidRPr="007B53D3" w14:paraId="6C0505F8"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64340E8" w14:textId="77777777" w:rsidR="00BC214E" w:rsidRPr="007B53D3" w:rsidRDefault="00BC214E" w:rsidP="00BC214E">
            <w:pPr>
              <w:rPr>
                <w:noProof/>
                <w:color w:val="000000"/>
                <w:sz w:val="20"/>
                <w:szCs w:val="20"/>
              </w:rPr>
            </w:pPr>
            <w:r w:rsidRPr="007B53D3">
              <w:rPr>
                <w:noProof/>
                <w:color w:val="000000"/>
                <w:sz w:val="20"/>
                <w:szCs w:val="20"/>
              </w:rPr>
              <w:t>4.1.1.</w:t>
            </w:r>
          </w:p>
        </w:tc>
        <w:tc>
          <w:tcPr>
            <w:tcW w:w="6942" w:type="dxa"/>
            <w:gridSpan w:val="2"/>
            <w:tcBorders>
              <w:top w:val="single" w:sz="4" w:space="0" w:color="auto"/>
              <w:left w:val="nil"/>
              <w:bottom w:val="single" w:sz="4" w:space="0" w:color="auto"/>
              <w:right w:val="single" w:sz="4" w:space="0" w:color="auto"/>
            </w:tcBorders>
            <w:shd w:val="clear" w:color="auto" w:fill="auto"/>
            <w:hideMark/>
          </w:tcPr>
          <w:p w14:paraId="7D1DBE33" w14:textId="77777777" w:rsidR="00BC214E" w:rsidRPr="007B53D3" w:rsidRDefault="00BC214E" w:rsidP="00BC214E">
            <w:pPr>
              <w:jc w:val="both"/>
              <w:rPr>
                <w:noProof/>
                <w:color w:val="000000"/>
                <w:sz w:val="20"/>
                <w:szCs w:val="20"/>
              </w:rPr>
            </w:pPr>
            <w:r w:rsidRPr="007B53D3">
              <w:rPr>
                <w:noProof/>
                <w:color w:val="000000"/>
                <w:sz w:val="20"/>
                <w:szCs w:val="20"/>
              </w:rPr>
              <w:t>Išvengiamų hospitalizacijų skaičius 1 000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9406" w14:textId="77777777" w:rsidR="00BC214E" w:rsidRPr="007B53D3" w:rsidRDefault="00BC214E" w:rsidP="00BC214E">
            <w:pPr>
              <w:jc w:val="center"/>
              <w:rPr>
                <w:noProof/>
                <w:color w:val="000000"/>
                <w:sz w:val="20"/>
                <w:szCs w:val="20"/>
              </w:rPr>
            </w:pPr>
            <w:r>
              <w:rPr>
                <w:noProof/>
                <w:color w:val="000000"/>
                <w:sz w:val="20"/>
                <w:szCs w:val="20"/>
              </w:rPr>
              <w:t>37,7</w:t>
            </w:r>
          </w:p>
        </w:tc>
        <w:tc>
          <w:tcPr>
            <w:tcW w:w="992" w:type="dxa"/>
            <w:tcBorders>
              <w:top w:val="single" w:sz="4" w:space="0" w:color="auto"/>
              <w:left w:val="nil"/>
              <w:bottom w:val="single" w:sz="4" w:space="0" w:color="auto"/>
              <w:right w:val="single" w:sz="4" w:space="0" w:color="auto"/>
            </w:tcBorders>
          </w:tcPr>
          <w:p w14:paraId="7239A0CA" w14:textId="77777777" w:rsidR="00BC214E" w:rsidRPr="002C651B" w:rsidRDefault="00BC214E" w:rsidP="00BC214E">
            <w:pPr>
              <w:jc w:val="center"/>
              <w:rPr>
                <w:sz w:val="20"/>
              </w:rPr>
            </w:pPr>
            <w:r w:rsidRPr="002C651B">
              <w:rPr>
                <w:sz w:val="20"/>
              </w:rPr>
              <w:t>34,4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7DA53E7" w14:textId="77777777" w:rsidR="00BC214E" w:rsidRPr="002C651B" w:rsidRDefault="00BC214E" w:rsidP="00BC214E">
            <w:pPr>
              <w:jc w:val="center"/>
              <w:rPr>
                <w:sz w:val="20"/>
              </w:rPr>
            </w:pPr>
            <w:r w:rsidRPr="002C651B">
              <w:rPr>
                <w:sz w:val="20"/>
              </w:rPr>
              <w:t>31,4</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tcPr>
          <w:p w14:paraId="7DD19BC2" w14:textId="77777777" w:rsidR="00BC214E" w:rsidRPr="007B53D3" w:rsidRDefault="00BC214E" w:rsidP="00BC214E">
            <w:pPr>
              <w:jc w:val="center"/>
              <w:rPr>
                <w:noProof/>
                <w:color w:val="000000"/>
                <w:sz w:val="20"/>
                <w:szCs w:val="20"/>
              </w:rPr>
            </w:pPr>
            <w:r>
              <w:rPr>
                <w:noProof/>
                <w:color w:val="000000"/>
                <w:sz w:val="20"/>
                <w:szCs w:val="20"/>
              </w:rPr>
              <w:t>15,6</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tcPr>
          <w:p w14:paraId="6D514F52" w14:textId="77777777" w:rsidR="00BC214E" w:rsidRPr="007B53D3" w:rsidRDefault="00BC214E" w:rsidP="00BC214E">
            <w:pPr>
              <w:jc w:val="center"/>
              <w:rPr>
                <w:noProof/>
                <w:color w:val="000000"/>
                <w:sz w:val="20"/>
                <w:szCs w:val="20"/>
              </w:rPr>
            </w:pPr>
            <w:r>
              <w:rPr>
                <w:noProof/>
                <w:color w:val="000000"/>
                <w:sz w:val="20"/>
                <w:szCs w:val="20"/>
              </w:rPr>
              <w:t>59,6</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635CE1B7" w14:textId="77777777" w:rsidR="00BC214E" w:rsidRPr="006A5F09" w:rsidRDefault="00BC214E" w:rsidP="00BC214E">
            <w:pPr>
              <w:jc w:val="center"/>
              <w:rPr>
                <w:sz w:val="20"/>
              </w:rPr>
            </w:pPr>
            <w:r w:rsidRPr="006A5F09">
              <w:rPr>
                <w:sz w:val="20"/>
              </w:rPr>
              <w:t>1,16</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7D4C1D17" w14:textId="77777777" w:rsidR="00BC214E" w:rsidRPr="006A5F09" w:rsidRDefault="00BC214E" w:rsidP="00BC214E">
            <w:pPr>
              <w:jc w:val="center"/>
              <w:rPr>
                <w:sz w:val="20"/>
              </w:rPr>
            </w:pPr>
            <w:r>
              <w:rPr>
                <w:sz w:val="20"/>
              </w:rPr>
              <w:t>1,10</w:t>
            </w:r>
          </w:p>
        </w:tc>
      </w:tr>
      <w:tr w:rsidR="00BC214E" w:rsidRPr="007B53D3" w14:paraId="2773EA46"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hideMark/>
          </w:tcPr>
          <w:p w14:paraId="17C2FCCC" w14:textId="77777777" w:rsidR="00BC214E" w:rsidRPr="007B53D3" w:rsidRDefault="00BC214E" w:rsidP="00BC214E">
            <w:pPr>
              <w:rPr>
                <w:noProof/>
                <w:color w:val="000000"/>
                <w:sz w:val="20"/>
                <w:szCs w:val="20"/>
              </w:rPr>
            </w:pPr>
            <w:r w:rsidRPr="007B53D3">
              <w:rPr>
                <w:noProof/>
                <w:color w:val="000000"/>
                <w:sz w:val="20"/>
                <w:szCs w:val="20"/>
              </w:rPr>
              <w:t>4.1.2.</w:t>
            </w:r>
          </w:p>
        </w:tc>
        <w:tc>
          <w:tcPr>
            <w:tcW w:w="6942" w:type="dxa"/>
            <w:gridSpan w:val="2"/>
            <w:tcBorders>
              <w:top w:val="nil"/>
              <w:left w:val="nil"/>
              <w:bottom w:val="single" w:sz="4" w:space="0" w:color="auto"/>
              <w:right w:val="single" w:sz="4" w:space="0" w:color="auto"/>
            </w:tcBorders>
            <w:shd w:val="clear" w:color="auto" w:fill="auto"/>
            <w:hideMark/>
          </w:tcPr>
          <w:p w14:paraId="2E68E1C5" w14:textId="77777777" w:rsidR="00BC214E" w:rsidRPr="007B53D3" w:rsidRDefault="00BC214E" w:rsidP="00BC214E">
            <w:pPr>
              <w:jc w:val="both"/>
              <w:rPr>
                <w:noProof/>
                <w:color w:val="000000"/>
                <w:sz w:val="20"/>
                <w:szCs w:val="20"/>
              </w:rPr>
            </w:pPr>
            <w:r w:rsidRPr="007B53D3">
              <w:rPr>
                <w:noProof/>
                <w:color w:val="000000"/>
                <w:sz w:val="20"/>
                <w:szCs w:val="20"/>
              </w:rPr>
              <w:t>Išvengiamų hospitalizacijų dėl diabeto ir jo komplikacijų skaičius 1 000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08AA1D3C" w14:textId="77777777" w:rsidR="00BC214E" w:rsidRPr="007B53D3" w:rsidRDefault="00BC214E" w:rsidP="00BC214E">
            <w:pPr>
              <w:jc w:val="center"/>
              <w:rPr>
                <w:noProof/>
                <w:color w:val="000000"/>
                <w:sz w:val="20"/>
                <w:szCs w:val="20"/>
              </w:rPr>
            </w:pPr>
            <w:r>
              <w:rPr>
                <w:noProof/>
                <w:color w:val="000000"/>
                <w:sz w:val="20"/>
                <w:szCs w:val="20"/>
              </w:rPr>
              <w:t>5,6</w:t>
            </w:r>
          </w:p>
        </w:tc>
        <w:tc>
          <w:tcPr>
            <w:tcW w:w="992" w:type="dxa"/>
            <w:tcBorders>
              <w:top w:val="single" w:sz="4" w:space="0" w:color="auto"/>
              <w:left w:val="nil"/>
              <w:bottom w:val="single" w:sz="4" w:space="0" w:color="auto"/>
              <w:right w:val="single" w:sz="4" w:space="0" w:color="auto"/>
            </w:tcBorders>
          </w:tcPr>
          <w:p w14:paraId="01303209" w14:textId="77777777" w:rsidR="00BC214E" w:rsidRPr="002C651B" w:rsidRDefault="00BC214E" w:rsidP="00BC214E">
            <w:pPr>
              <w:jc w:val="center"/>
              <w:rPr>
                <w:sz w:val="20"/>
              </w:rPr>
            </w:pPr>
            <w:r w:rsidRPr="002C651B">
              <w:rPr>
                <w:sz w:val="20"/>
              </w:rPr>
              <w:t>5,6</w:t>
            </w:r>
          </w:p>
        </w:tc>
        <w:tc>
          <w:tcPr>
            <w:tcW w:w="992" w:type="dxa"/>
            <w:tcBorders>
              <w:top w:val="nil"/>
              <w:left w:val="single" w:sz="4" w:space="0" w:color="auto"/>
              <w:bottom w:val="single" w:sz="4" w:space="0" w:color="auto"/>
              <w:right w:val="single" w:sz="4" w:space="0" w:color="auto"/>
            </w:tcBorders>
            <w:shd w:val="clear" w:color="auto" w:fill="auto"/>
            <w:noWrap/>
          </w:tcPr>
          <w:p w14:paraId="30FC2F54" w14:textId="77777777" w:rsidR="00BC214E" w:rsidRPr="002C651B" w:rsidRDefault="00BC214E" w:rsidP="00BC214E">
            <w:pPr>
              <w:jc w:val="center"/>
              <w:rPr>
                <w:sz w:val="20"/>
              </w:rPr>
            </w:pPr>
            <w:r w:rsidRPr="002C651B">
              <w:rPr>
                <w:sz w:val="20"/>
              </w:rPr>
              <w:t>7,0</w:t>
            </w:r>
          </w:p>
        </w:tc>
        <w:tc>
          <w:tcPr>
            <w:tcW w:w="1143" w:type="dxa"/>
            <w:gridSpan w:val="2"/>
            <w:tcBorders>
              <w:top w:val="nil"/>
              <w:left w:val="nil"/>
              <w:bottom w:val="single" w:sz="4" w:space="0" w:color="auto"/>
              <w:right w:val="single" w:sz="4" w:space="0" w:color="auto"/>
            </w:tcBorders>
            <w:shd w:val="clear" w:color="auto" w:fill="auto"/>
            <w:noWrap/>
          </w:tcPr>
          <w:p w14:paraId="55B07BDD" w14:textId="77777777" w:rsidR="00BC214E" w:rsidRPr="007B53D3" w:rsidRDefault="00BC214E" w:rsidP="00BC214E">
            <w:pPr>
              <w:jc w:val="center"/>
              <w:rPr>
                <w:noProof/>
                <w:color w:val="000000"/>
                <w:sz w:val="20"/>
                <w:szCs w:val="20"/>
              </w:rPr>
            </w:pPr>
            <w:r>
              <w:rPr>
                <w:noProof/>
                <w:color w:val="000000"/>
                <w:sz w:val="20"/>
                <w:szCs w:val="20"/>
              </w:rPr>
              <w:t>3,4</w:t>
            </w:r>
          </w:p>
        </w:tc>
        <w:tc>
          <w:tcPr>
            <w:tcW w:w="1267" w:type="dxa"/>
            <w:gridSpan w:val="2"/>
            <w:tcBorders>
              <w:top w:val="nil"/>
              <w:left w:val="nil"/>
              <w:bottom w:val="single" w:sz="4" w:space="0" w:color="auto"/>
              <w:right w:val="single" w:sz="4" w:space="0" w:color="auto"/>
            </w:tcBorders>
            <w:shd w:val="clear" w:color="auto" w:fill="auto"/>
            <w:noWrap/>
          </w:tcPr>
          <w:p w14:paraId="6E8CA429" w14:textId="77777777" w:rsidR="00BC214E" w:rsidRPr="007B53D3" w:rsidRDefault="00BC214E" w:rsidP="00BC214E">
            <w:pPr>
              <w:jc w:val="center"/>
              <w:rPr>
                <w:noProof/>
                <w:color w:val="000000"/>
                <w:sz w:val="20"/>
                <w:szCs w:val="20"/>
              </w:rPr>
            </w:pPr>
            <w:r>
              <w:rPr>
                <w:noProof/>
                <w:color w:val="000000"/>
                <w:sz w:val="20"/>
                <w:szCs w:val="20"/>
              </w:rPr>
              <w:t>10,5</w:t>
            </w:r>
          </w:p>
        </w:tc>
        <w:tc>
          <w:tcPr>
            <w:tcW w:w="1134" w:type="dxa"/>
            <w:tcBorders>
              <w:top w:val="nil"/>
              <w:left w:val="nil"/>
              <w:bottom w:val="single" w:sz="4" w:space="0" w:color="auto"/>
              <w:right w:val="single" w:sz="4" w:space="0" w:color="auto"/>
            </w:tcBorders>
            <w:shd w:val="clear" w:color="auto" w:fill="FFFF00"/>
            <w:noWrap/>
            <w:vAlign w:val="center"/>
          </w:tcPr>
          <w:p w14:paraId="2482BD5F" w14:textId="77777777" w:rsidR="00BC214E" w:rsidRPr="006A5F09" w:rsidRDefault="00BC214E" w:rsidP="00BC214E">
            <w:pPr>
              <w:jc w:val="center"/>
              <w:rPr>
                <w:sz w:val="20"/>
              </w:rPr>
            </w:pPr>
            <w:r w:rsidRPr="006A5F09">
              <w:rPr>
                <w:sz w:val="20"/>
              </w:rPr>
              <w:t>0,81</w:t>
            </w:r>
          </w:p>
        </w:tc>
        <w:tc>
          <w:tcPr>
            <w:tcW w:w="1134" w:type="dxa"/>
            <w:tcBorders>
              <w:top w:val="nil"/>
              <w:left w:val="nil"/>
              <w:bottom w:val="single" w:sz="4" w:space="0" w:color="auto"/>
              <w:right w:val="single" w:sz="4" w:space="0" w:color="auto"/>
            </w:tcBorders>
            <w:shd w:val="clear" w:color="auto" w:fill="FFFF00"/>
            <w:vAlign w:val="center"/>
          </w:tcPr>
          <w:p w14:paraId="46A79E62" w14:textId="77777777" w:rsidR="00BC214E" w:rsidRPr="006A5F09" w:rsidRDefault="00BC214E" w:rsidP="00BC214E">
            <w:pPr>
              <w:jc w:val="center"/>
              <w:rPr>
                <w:sz w:val="20"/>
              </w:rPr>
            </w:pPr>
            <w:r>
              <w:rPr>
                <w:sz w:val="20"/>
              </w:rPr>
              <w:t>0,79</w:t>
            </w:r>
          </w:p>
        </w:tc>
      </w:tr>
      <w:tr w:rsidR="00BC214E" w:rsidRPr="007B53D3" w14:paraId="711292D0"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24EF3CA6"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08F66F25" w14:textId="77777777" w:rsidR="00BC214E" w:rsidRPr="007B53D3" w:rsidRDefault="00BC214E" w:rsidP="00BC214E">
            <w:pPr>
              <w:rPr>
                <w:b/>
                <w:bCs/>
                <w:noProof/>
                <w:color w:val="000000"/>
                <w:sz w:val="20"/>
                <w:szCs w:val="20"/>
              </w:rPr>
            </w:pPr>
            <w:r w:rsidRPr="007B53D3">
              <w:rPr>
                <w:b/>
                <w:bCs/>
                <w:noProof/>
                <w:color w:val="000000"/>
                <w:sz w:val="20"/>
                <w:szCs w:val="20"/>
              </w:rPr>
              <w:t>4.2. Plėtoti sveikatos infrastruktūrą ir gerinti sveikatos priežiūros paslaugų kokybę, saugą, prieinamumą ir į pacientą orientuotą sveikatos priežiūrą</w:t>
            </w:r>
          </w:p>
        </w:tc>
      </w:tr>
      <w:tr w:rsidR="00BC214E" w:rsidRPr="007B53D3" w14:paraId="13F7F3E2"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097347D" w14:textId="77777777" w:rsidR="00BC214E" w:rsidRPr="007B53D3" w:rsidRDefault="00BC214E" w:rsidP="00BC214E">
            <w:pPr>
              <w:rPr>
                <w:noProof/>
                <w:color w:val="000000"/>
                <w:sz w:val="20"/>
                <w:szCs w:val="20"/>
              </w:rPr>
            </w:pPr>
            <w:r w:rsidRPr="007B53D3">
              <w:rPr>
                <w:noProof/>
                <w:color w:val="000000"/>
                <w:sz w:val="20"/>
                <w:szCs w:val="20"/>
              </w:rPr>
              <w:t>4.2.1.</w:t>
            </w:r>
          </w:p>
        </w:tc>
        <w:tc>
          <w:tcPr>
            <w:tcW w:w="6942" w:type="dxa"/>
            <w:gridSpan w:val="2"/>
            <w:tcBorders>
              <w:top w:val="nil"/>
              <w:left w:val="nil"/>
              <w:bottom w:val="single" w:sz="4" w:space="0" w:color="auto"/>
              <w:right w:val="single" w:sz="4" w:space="0" w:color="auto"/>
            </w:tcBorders>
            <w:shd w:val="clear" w:color="auto" w:fill="auto"/>
          </w:tcPr>
          <w:p w14:paraId="73C59438" w14:textId="77777777" w:rsidR="00BC214E" w:rsidRPr="007B53D3" w:rsidRDefault="00BC214E" w:rsidP="00BC214E">
            <w:pPr>
              <w:jc w:val="both"/>
              <w:rPr>
                <w:noProof/>
                <w:color w:val="000000"/>
                <w:sz w:val="20"/>
                <w:szCs w:val="20"/>
              </w:rPr>
            </w:pPr>
            <w:r w:rsidRPr="007B53D3">
              <w:rPr>
                <w:noProof/>
                <w:color w:val="000000"/>
                <w:sz w:val="20"/>
                <w:szCs w:val="20"/>
              </w:rPr>
              <w:t>Slaugytojų, tenkančių vienam gydytojui, skaičius</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2F70" w14:textId="77777777" w:rsidR="00BC214E" w:rsidRPr="00547D26" w:rsidRDefault="00BC214E" w:rsidP="00BC214E">
            <w:pPr>
              <w:jc w:val="center"/>
              <w:rPr>
                <w:sz w:val="20"/>
              </w:rPr>
            </w:pPr>
            <w:r w:rsidRPr="00547D26">
              <w:rPr>
                <w:sz w:val="20"/>
              </w:rPr>
              <w:t>2,0</w:t>
            </w:r>
          </w:p>
        </w:tc>
        <w:tc>
          <w:tcPr>
            <w:tcW w:w="992" w:type="dxa"/>
            <w:tcBorders>
              <w:top w:val="single" w:sz="4" w:space="0" w:color="auto"/>
              <w:left w:val="nil"/>
              <w:bottom w:val="single" w:sz="4" w:space="0" w:color="auto"/>
              <w:right w:val="single" w:sz="4" w:space="0" w:color="auto"/>
            </w:tcBorders>
          </w:tcPr>
          <w:p w14:paraId="502CC8B5" w14:textId="77777777" w:rsidR="00BC214E" w:rsidRPr="002C651B" w:rsidRDefault="00BC214E" w:rsidP="00BC214E">
            <w:pPr>
              <w:jc w:val="center"/>
              <w:rPr>
                <w:sz w:val="20"/>
              </w:rPr>
            </w:pPr>
            <w:r w:rsidRPr="002C651B">
              <w:rPr>
                <w:sz w:val="20"/>
              </w:rPr>
              <w:t>2,1</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tcPr>
          <w:p w14:paraId="611CACAE" w14:textId="77777777" w:rsidR="00BC214E" w:rsidRPr="002C651B" w:rsidRDefault="00BC214E" w:rsidP="00BC214E">
            <w:pPr>
              <w:jc w:val="center"/>
              <w:rPr>
                <w:sz w:val="20"/>
              </w:rPr>
            </w:pPr>
            <w:r w:rsidRPr="002C651B">
              <w:rPr>
                <w:sz w:val="20"/>
              </w:rPr>
              <w:t>2,0</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241982C1" w14:textId="77777777" w:rsidR="00BC214E" w:rsidRPr="002B05CE" w:rsidRDefault="00BC214E" w:rsidP="00BC214E">
            <w:pPr>
              <w:jc w:val="center"/>
              <w:rPr>
                <w:sz w:val="20"/>
                <w:szCs w:val="20"/>
              </w:rPr>
            </w:pPr>
            <w:r>
              <w:rPr>
                <w:sz w:val="20"/>
                <w:szCs w:val="20"/>
              </w:rPr>
              <w:t>1,6</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1B9DD0A" w14:textId="77777777" w:rsidR="00BC214E" w:rsidRPr="002B05CE" w:rsidRDefault="00BC214E" w:rsidP="00BC214E">
            <w:pPr>
              <w:jc w:val="center"/>
              <w:rPr>
                <w:noProof/>
                <w:color w:val="000000"/>
                <w:sz w:val="20"/>
                <w:szCs w:val="20"/>
              </w:rPr>
            </w:pPr>
            <w:r>
              <w:rPr>
                <w:noProof/>
                <w:color w:val="000000"/>
                <w:sz w:val="20"/>
                <w:szCs w:val="20"/>
              </w:rPr>
              <w:t>5,8</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52618194" w14:textId="77777777" w:rsidR="00BC214E" w:rsidRPr="00CE68E3" w:rsidRDefault="00BC214E" w:rsidP="00BC214E">
            <w:pPr>
              <w:jc w:val="center"/>
              <w:rPr>
                <w:sz w:val="20"/>
              </w:rPr>
            </w:pPr>
            <w:r w:rsidRPr="00CE68E3">
              <w:rPr>
                <w:sz w:val="20"/>
              </w:rPr>
              <w:t>1,01</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01B4E669" w14:textId="77777777" w:rsidR="00BC214E" w:rsidRPr="00CE68E3" w:rsidRDefault="00BC214E" w:rsidP="00BC214E">
            <w:pPr>
              <w:jc w:val="center"/>
              <w:rPr>
                <w:sz w:val="20"/>
              </w:rPr>
            </w:pPr>
            <w:r>
              <w:rPr>
                <w:sz w:val="20"/>
              </w:rPr>
              <w:t>1,02</w:t>
            </w:r>
          </w:p>
        </w:tc>
      </w:tr>
      <w:tr w:rsidR="00BC214E" w:rsidRPr="007B53D3" w14:paraId="63CBCF55"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3DF40" w14:textId="77777777" w:rsidR="00BC214E" w:rsidRPr="007B53D3" w:rsidRDefault="00BC214E" w:rsidP="00BC214E">
            <w:pPr>
              <w:rPr>
                <w:noProof/>
                <w:color w:val="000000"/>
                <w:sz w:val="20"/>
                <w:szCs w:val="20"/>
              </w:rPr>
            </w:pPr>
            <w:r w:rsidRPr="007B53D3">
              <w:rPr>
                <w:noProof/>
                <w:color w:val="000000"/>
                <w:sz w:val="20"/>
                <w:szCs w:val="20"/>
              </w:rPr>
              <w:t>4.2.2.</w:t>
            </w:r>
          </w:p>
        </w:tc>
        <w:tc>
          <w:tcPr>
            <w:tcW w:w="6942" w:type="dxa"/>
            <w:gridSpan w:val="2"/>
            <w:tcBorders>
              <w:top w:val="single" w:sz="4" w:space="0" w:color="auto"/>
              <w:left w:val="nil"/>
              <w:bottom w:val="single" w:sz="4" w:space="0" w:color="auto"/>
              <w:right w:val="single" w:sz="4" w:space="0" w:color="auto"/>
            </w:tcBorders>
            <w:shd w:val="clear" w:color="auto" w:fill="auto"/>
          </w:tcPr>
          <w:p w14:paraId="6EA862EE" w14:textId="77777777" w:rsidR="00BC214E" w:rsidRPr="007B53D3" w:rsidRDefault="00BC214E" w:rsidP="00BC214E">
            <w:pPr>
              <w:jc w:val="both"/>
              <w:rPr>
                <w:noProof/>
                <w:color w:val="000000"/>
                <w:sz w:val="20"/>
                <w:szCs w:val="20"/>
              </w:rPr>
            </w:pPr>
            <w:r w:rsidRPr="007B53D3">
              <w:rPr>
                <w:noProof/>
                <w:color w:val="000000"/>
                <w:sz w:val="20"/>
                <w:szCs w:val="20"/>
              </w:rPr>
              <w:t>Šeimos medicinos paslaugas teikiančių gydytojų skaičius 10 000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825A4" w14:textId="77777777" w:rsidR="00BC214E" w:rsidRPr="00547D26" w:rsidRDefault="00BC214E" w:rsidP="00BC214E">
            <w:pPr>
              <w:jc w:val="center"/>
              <w:rPr>
                <w:sz w:val="20"/>
              </w:rPr>
            </w:pPr>
            <w:r w:rsidRPr="00547D26">
              <w:rPr>
                <w:sz w:val="20"/>
              </w:rPr>
              <w:t>5,9</w:t>
            </w:r>
          </w:p>
        </w:tc>
        <w:tc>
          <w:tcPr>
            <w:tcW w:w="992" w:type="dxa"/>
            <w:tcBorders>
              <w:top w:val="single" w:sz="4" w:space="0" w:color="auto"/>
              <w:left w:val="nil"/>
              <w:bottom w:val="single" w:sz="4" w:space="0" w:color="auto"/>
              <w:right w:val="single" w:sz="4" w:space="0" w:color="auto"/>
            </w:tcBorders>
          </w:tcPr>
          <w:p w14:paraId="00F8F50D" w14:textId="77777777" w:rsidR="00BC214E" w:rsidRPr="002C651B" w:rsidRDefault="00BC214E" w:rsidP="00BC214E">
            <w:pPr>
              <w:jc w:val="center"/>
              <w:rPr>
                <w:sz w:val="20"/>
              </w:rPr>
            </w:pPr>
            <w:r w:rsidRPr="002C651B">
              <w:rPr>
                <w:sz w:val="20"/>
              </w:rPr>
              <w:t>5,9</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tcPr>
          <w:p w14:paraId="69DD997C" w14:textId="77777777" w:rsidR="00BC214E" w:rsidRPr="002C651B" w:rsidRDefault="00BC214E" w:rsidP="00BC214E">
            <w:pPr>
              <w:jc w:val="center"/>
              <w:rPr>
                <w:sz w:val="20"/>
              </w:rPr>
            </w:pPr>
            <w:r w:rsidRPr="002C651B">
              <w:rPr>
                <w:sz w:val="20"/>
              </w:rPr>
              <w:t>7,2</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755618DD" w14:textId="77777777" w:rsidR="00BC214E" w:rsidRPr="002B05CE" w:rsidRDefault="00BC214E" w:rsidP="00BC214E">
            <w:pPr>
              <w:jc w:val="center"/>
              <w:rPr>
                <w:sz w:val="20"/>
                <w:szCs w:val="20"/>
              </w:rPr>
            </w:pPr>
            <w:r>
              <w:rPr>
                <w:sz w:val="20"/>
                <w:szCs w:val="20"/>
              </w:rPr>
              <w:t>2,5</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304D465" w14:textId="77777777" w:rsidR="00BC214E" w:rsidRPr="002B05CE" w:rsidRDefault="00BC214E" w:rsidP="00BC214E">
            <w:pPr>
              <w:jc w:val="center"/>
              <w:rPr>
                <w:color w:val="000000"/>
                <w:sz w:val="20"/>
                <w:szCs w:val="20"/>
              </w:rPr>
            </w:pPr>
            <w:r>
              <w:rPr>
                <w:color w:val="000000"/>
                <w:sz w:val="20"/>
                <w:szCs w:val="20"/>
              </w:rPr>
              <w:t>13,5</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6B54CEC7" w14:textId="77777777" w:rsidR="00BC214E" w:rsidRPr="00CE68E3" w:rsidRDefault="00BC214E" w:rsidP="00BC214E">
            <w:pPr>
              <w:jc w:val="center"/>
              <w:rPr>
                <w:sz w:val="20"/>
              </w:rPr>
            </w:pPr>
            <w:r w:rsidRPr="00CE68E3">
              <w:rPr>
                <w:sz w:val="20"/>
              </w:rPr>
              <w:t>0,81</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2F8D88F4" w14:textId="77777777" w:rsidR="00BC214E" w:rsidRPr="00CE68E3" w:rsidRDefault="00BC214E" w:rsidP="00BC214E">
            <w:pPr>
              <w:jc w:val="center"/>
              <w:rPr>
                <w:sz w:val="20"/>
              </w:rPr>
            </w:pPr>
            <w:r>
              <w:rPr>
                <w:sz w:val="20"/>
              </w:rPr>
              <w:t>0,82</w:t>
            </w:r>
          </w:p>
        </w:tc>
      </w:tr>
      <w:tr w:rsidR="00BC214E" w:rsidRPr="007B53D3" w14:paraId="3BA2C607"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FCA" w14:textId="77777777" w:rsidR="00BC214E" w:rsidRPr="007B53D3" w:rsidRDefault="00BC214E" w:rsidP="00BC214E">
            <w:pPr>
              <w:rPr>
                <w:noProof/>
                <w:color w:val="000000"/>
                <w:sz w:val="20"/>
                <w:szCs w:val="20"/>
              </w:rPr>
            </w:pPr>
            <w:r w:rsidRPr="007B53D3">
              <w:rPr>
                <w:noProof/>
                <w:color w:val="000000"/>
                <w:sz w:val="20"/>
                <w:szCs w:val="20"/>
              </w:rPr>
              <w:t>4.2.3.</w:t>
            </w:r>
          </w:p>
        </w:tc>
        <w:tc>
          <w:tcPr>
            <w:tcW w:w="6942" w:type="dxa"/>
            <w:gridSpan w:val="2"/>
            <w:tcBorders>
              <w:top w:val="single" w:sz="4" w:space="0" w:color="auto"/>
              <w:left w:val="nil"/>
              <w:bottom w:val="single" w:sz="4" w:space="0" w:color="auto"/>
              <w:right w:val="single" w:sz="4" w:space="0" w:color="auto"/>
            </w:tcBorders>
            <w:shd w:val="clear" w:color="auto" w:fill="auto"/>
          </w:tcPr>
          <w:p w14:paraId="04793F0B" w14:textId="77777777" w:rsidR="00BC214E" w:rsidRPr="007B53D3" w:rsidRDefault="00BC214E" w:rsidP="00BC214E">
            <w:pPr>
              <w:jc w:val="both"/>
              <w:rPr>
                <w:noProof/>
                <w:color w:val="000000"/>
                <w:sz w:val="20"/>
                <w:szCs w:val="20"/>
              </w:rPr>
            </w:pPr>
            <w:r w:rsidRPr="007B53D3">
              <w:rPr>
                <w:noProof/>
                <w:color w:val="000000"/>
                <w:sz w:val="20"/>
                <w:szCs w:val="20"/>
              </w:rPr>
              <w:t>Apsilankymų pas gydytojus skaičius, tenkantis vienam gyventojui</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4477D" w14:textId="77777777" w:rsidR="00BC214E" w:rsidRPr="00547D26" w:rsidRDefault="00BC214E" w:rsidP="00BC214E">
            <w:pPr>
              <w:jc w:val="center"/>
              <w:rPr>
                <w:sz w:val="20"/>
              </w:rPr>
            </w:pPr>
            <w:r w:rsidRPr="00547D26">
              <w:rPr>
                <w:sz w:val="20"/>
              </w:rPr>
              <w:t>9,4</w:t>
            </w:r>
          </w:p>
        </w:tc>
        <w:tc>
          <w:tcPr>
            <w:tcW w:w="992" w:type="dxa"/>
            <w:tcBorders>
              <w:top w:val="single" w:sz="4" w:space="0" w:color="auto"/>
              <w:left w:val="single" w:sz="4" w:space="0" w:color="auto"/>
              <w:bottom w:val="single" w:sz="4" w:space="0" w:color="auto"/>
              <w:right w:val="single" w:sz="4" w:space="0" w:color="auto"/>
            </w:tcBorders>
          </w:tcPr>
          <w:p w14:paraId="19E74C9F" w14:textId="77777777" w:rsidR="00BC214E" w:rsidRPr="002C651B" w:rsidRDefault="00BC214E" w:rsidP="00BC214E">
            <w:pPr>
              <w:jc w:val="center"/>
              <w:rPr>
                <w:sz w:val="20"/>
              </w:rPr>
            </w:pPr>
            <w:r w:rsidRPr="002C651B">
              <w:rPr>
                <w:sz w:val="20"/>
              </w:rPr>
              <w:t>9,8</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tcPr>
          <w:p w14:paraId="59732ACE" w14:textId="77777777" w:rsidR="00BC214E" w:rsidRPr="002C651B" w:rsidRDefault="00BC214E" w:rsidP="00BC214E">
            <w:pPr>
              <w:jc w:val="center"/>
              <w:rPr>
                <w:sz w:val="20"/>
              </w:rPr>
            </w:pPr>
            <w:r w:rsidRPr="002C651B">
              <w:rPr>
                <w:sz w:val="20"/>
              </w:rPr>
              <w:t>9,5</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323DFFC5" w14:textId="77777777" w:rsidR="00BC214E" w:rsidRPr="002B05CE" w:rsidRDefault="00BC214E" w:rsidP="00BC214E">
            <w:pPr>
              <w:jc w:val="center"/>
              <w:rPr>
                <w:sz w:val="20"/>
                <w:szCs w:val="20"/>
              </w:rPr>
            </w:pPr>
            <w:r>
              <w:rPr>
                <w:sz w:val="20"/>
                <w:szCs w:val="20"/>
              </w:rPr>
              <w:t>6,5</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F8A07BB" w14:textId="77777777" w:rsidR="00BC214E" w:rsidRPr="002B05CE" w:rsidRDefault="00BC214E" w:rsidP="00BC214E">
            <w:pPr>
              <w:jc w:val="center"/>
              <w:rPr>
                <w:color w:val="000000"/>
                <w:sz w:val="20"/>
                <w:szCs w:val="20"/>
              </w:rPr>
            </w:pPr>
            <w:r>
              <w:rPr>
                <w:color w:val="000000"/>
                <w:sz w:val="20"/>
                <w:szCs w:val="20"/>
              </w:rPr>
              <w:t>11,8</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3D573845" w14:textId="77777777" w:rsidR="00BC214E" w:rsidRPr="00CE68E3" w:rsidRDefault="00BC214E" w:rsidP="00BC214E">
            <w:pPr>
              <w:jc w:val="center"/>
              <w:rPr>
                <w:sz w:val="20"/>
              </w:rPr>
            </w:pPr>
            <w:r w:rsidRPr="00CE68E3">
              <w:rPr>
                <w:sz w:val="20"/>
              </w:rPr>
              <w:t>1,03</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561696C4" w14:textId="77777777" w:rsidR="00BC214E" w:rsidRPr="00CE68E3" w:rsidRDefault="00BC214E" w:rsidP="00BC214E">
            <w:pPr>
              <w:jc w:val="center"/>
              <w:rPr>
                <w:sz w:val="20"/>
              </w:rPr>
            </w:pPr>
            <w:r>
              <w:rPr>
                <w:sz w:val="20"/>
              </w:rPr>
              <w:t>1,02</w:t>
            </w:r>
          </w:p>
        </w:tc>
      </w:tr>
      <w:tr w:rsidR="00BC214E" w:rsidRPr="007B53D3" w14:paraId="3CD50581"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3D8CD" w14:textId="77777777" w:rsidR="00BC214E" w:rsidRPr="007B53D3" w:rsidRDefault="00BC214E" w:rsidP="00BC214E">
            <w:pPr>
              <w:rPr>
                <w:noProof/>
                <w:color w:val="000000"/>
                <w:sz w:val="20"/>
                <w:szCs w:val="20"/>
              </w:rPr>
            </w:pPr>
            <w:r w:rsidRPr="007B53D3">
              <w:rPr>
                <w:noProof/>
                <w:color w:val="000000"/>
                <w:sz w:val="20"/>
                <w:szCs w:val="20"/>
              </w:rPr>
              <w:t>4.2.4.</w:t>
            </w:r>
          </w:p>
        </w:tc>
        <w:tc>
          <w:tcPr>
            <w:tcW w:w="6942" w:type="dxa"/>
            <w:gridSpan w:val="2"/>
            <w:tcBorders>
              <w:top w:val="nil"/>
              <w:left w:val="nil"/>
              <w:bottom w:val="single" w:sz="4" w:space="0" w:color="auto"/>
              <w:right w:val="single" w:sz="4" w:space="0" w:color="auto"/>
            </w:tcBorders>
            <w:shd w:val="clear" w:color="auto" w:fill="auto"/>
          </w:tcPr>
          <w:p w14:paraId="38F11DA5" w14:textId="77777777" w:rsidR="00BC214E" w:rsidRPr="007B53D3" w:rsidRDefault="00BC214E" w:rsidP="00BC214E">
            <w:pPr>
              <w:jc w:val="both"/>
              <w:rPr>
                <w:noProof/>
                <w:color w:val="000000"/>
                <w:sz w:val="20"/>
                <w:szCs w:val="20"/>
              </w:rPr>
            </w:pPr>
            <w:r w:rsidRPr="007B53D3">
              <w:rPr>
                <w:noProof/>
                <w:color w:val="000000"/>
                <w:sz w:val="20"/>
                <w:szCs w:val="20"/>
              </w:rPr>
              <w:t>Sergamumas (nauji atvejai) vaistams atsparia tuberkulioze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B0F72" w14:textId="77777777" w:rsidR="00BC214E" w:rsidRPr="00547D26" w:rsidRDefault="00BC214E" w:rsidP="00BC214E">
            <w:pPr>
              <w:jc w:val="center"/>
              <w:rPr>
                <w:sz w:val="20"/>
              </w:rPr>
            </w:pPr>
            <w:r w:rsidRPr="00547D26">
              <w:rPr>
                <w:sz w:val="20"/>
              </w:rPr>
              <w:t>9,2</w:t>
            </w:r>
          </w:p>
        </w:tc>
        <w:tc>
          <w:tcPr>
            <w:tcW w:w="992" w:type="dxa"/>
            <w:tcBorders>
              <w:top w:val="single" w:sz="4" w:space="0" w:color="auto"/>
              <w:left w:val="nil"/>
              <w:bottom w:val="single" w:sz="4" w:space="0" w:color="auto"/>
              <w:right w:val="single" w:sz="4" w:space="0" w:color="auto"/>
            </w:tcBorders>
            <w:vAlign w:val="center"/>
          </w:tcPr>
          <w:p w14:paraId="645C4D59" w14:textId="77777777" w:rsidR="00BC214E" w:rsidRPr="002C651B" w:rsidRDefault="00BC214E" w:rsidP="00BC214E">
            <w:pPr>
              <w:jc w:val="center"/>
              <w:rPr>
                <w:sz w:val="20"/>
              </w:rPr>
            </w:pPr>
            <w:r w:rsidRPr="002C651B">
              <w:rPr>
                <w:sz w:val="20"/>
              </w:rPr>
              <w:t>5,6</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102D5E" w14:textId="77777777" w:rsidR="00BC214E" w:rsidRPr="002C651B" w:rsidRDefault="00BC214E" w:rsidP="00BC214E">
            <w:pPr>
              <w:jc w:val="center"/>
              <w:rPr>
                <w:sz w:val="20"/>
              </w:rPr>
            </w:pPr>
            <w:r w:rsidRPr="002C651B">
              <w:rPr>
                <w:sz w:val="20"/>
              </w:rPr>
              <w:t>3,3</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3BA9476A" w14:textId="77777777" w:rsidR="00BC214E" w:rsidRPr="002B05CE" w:rsidRDefault="00BC214E" w:rsidP="00BC214E">
            <w:pPr>
              <w:jc w:val="center"/>
              <w:rPr>
                <w:sz w:val="20"/>
                <w:szCs w:val="20"/>
              </w:rPr>
            </w:pPr>
            <w:r>
              <w:rPr>
                <w:sz w:val="20"/>
                <w:szCs w:val="20"/>
              </w:rPr>
              <w:t>0,0</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6825864C" w14:textId="77777777" w:rsidR="00BC214E" w:rsidRPr="002B05CE" w:rsidRDefault="00BC214E" w:rsidP="00BC214E">
            <w:pPr>
              <w:jc w:val="center"/>
              <w:rPr>
                <w:color w:val="000000"/>
                <w:sz w:val="20"/>
                <w:szCs w:val="20"/>
              </w:rPr>
            </w:pPr>
            <w:r>
              <w:rPr>
                <w:color w:val="000000"/>
                <w:sz w:val="20"/>
                <w:szCs w:val="20"/>
              </w:rPr>
              <w:t>12,6</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029DF4D2" w14:textId="77777777" w:rsidR="00BC214E" w:rsidRPr="00CE68E3" w:rsidRDefault="00BC214E" w:rsidP="00BC214E">
            <w:pPr>
              <w:jc w:val="center"/>
              <w:rPr>
                <w:sz w:val="20"/>
              </w:rPr>
            </w:pPr>
            <w:r w:rsidRPr="00CE68E3">
              <w:rPr>
                <w:sz w:val="20"/>
              </w:rPr>
              <w:t>1,52</w:t>
            </w:r>
          </w:p>
        </w:tc>
        <w:tc>
          <w:tcPr>
            <w:tcW w:w="1134" w:type="dxa"/>
            <w:tcBorders>
              <w:top w:val="single" w:sz="4" w:space="0" w:color="auto"/>
              <w:left w:val="nil"/>
              <w:bottom w:val="single" w:sz="4" w:space="0" w:color="auto"/>
              <w:right w:val="single" w:sz="4" w:space="0" w:color="auto"/>
            </w:tcBorders>
            <w:shd w:val="clear" w:color="auto" w:fill="FF0000"/>
            <w:vAlign w:val="center"/>
          </w:tcPr>
          <w:p w14:paraId="00C5BC4A" w14:textId="77777777" w:rsidR="00BC214E" w:rsidRPr="00CE68E3" w:rsidRDefault="00BC214E" w:rsidP="00BC214E">
            <w:pPr>
              <w:jc w:val="center"/>
              <w:rPr>
                <w:sz w:val="20"/>
              </w:rPr>
            </w:pPr>
            <w:r>
              <w:rPr>
                <w:sz w:val="20"/>
              </w:rPr>
              <w:t>1,69</w:t>
            </w:r>
          </w:p>
        </w:tc>
      </w:tr>
      <w:tr w:rsidR="00BC214E" w:rsidRPr="007B53D3" w14:paraId="2818075D"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40ED30" w14:textId="77777777" w:rsidR="00BC214E" w:rsidRPr="007B53D3" w:rsidRDefault="00BC214E" w:rsidP="00BC214E">
            <w:pPr>
              <w:rPr>
                <w:noProof/>
                <w:color w:val="000000"/>
                <w:sz w:val="20"/>
                <w:szCs w:val="20"/>
              </w:rPr>
            </w:pPr>
            <w:r>
              <w:rPr>
                <w:noProof/>
                <w:color w:val="000000"/>
                <w:sz w:val="20"/>
                <w:szCs w:val="20"/>
              </w:rPr>
              <w:t>4.2.5</w:t>
            </w:r>
            <w:r w:rsidRPr="007B53D3">
              <w:rPr>
                <w:noProof/>
                <w:color w:val="000000"/>
                <w:sz w:val="20"/>
                <w:szCs w:val="20"/>
              </w:rPr>
              <w:t>.</w:t>
            </w:r>
          </w:p>
        </w:tc>
        <w:tc>
          <w:tcPr>
            <w:tcW w:w="6942" w:type="dxa"/>
            <w:gridSpan w:val="2"/>
            <w:tcBorders>
              <w:top w:val="nil"/>
              <w:left w:val="nil"/>
              <w:bottom w:val="single" w:sz="4" w:space="0" w:color="auto"/>
              <w:right w:val="single" w:sz="4" w:space="0" w:color="auto"/>
            </w:tcBorders>
            <w:shd w:val="clear" w:color="auto" w:fill="auto"/>
            <w:hideMark/>
          </w:tcPr>
          <w:p w14:paraId="7CD83488" w14:textId="77777777" w:rsidR="00BC214E" w:rsidRPr="007B53D3" w:rsidRDefault="00BC214E" w:rsidP="00BC214E">
            <w:pPr>
              <w:jc w:val="both"/>
              <w:rPr>
                <w:noProof/>
                <w:color w:val="000000"/>
                <w:sz w:val="20"/>
                <w:szCs w:val="20"/>
              </w:rPr>
            </w:pPr>
            <w:r w:rsidRPr="007B53D3">
              <w:rPr>
                <w:noProof/>
                <w:color w:val="000000"/>
                <w:sz w:val="20"/>
                <w:szCs w:val="20"/>
              </w:rPr>
              <w:t>Sergamumas ŽIV (B20–B24) ir lytiškai plintančiomis ligomis (A50–A64) 10 000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44D68" w14:textId="77777777" w:rsidR="00BC214E" w:rsidRPr="00547D26" w:rsidRDefault="00BC214E" w:rsidP="00BC214E">
            <w:pPr>
              <w:jc w:val="center"/>
              <w:rPr>
                <w:sz w:val="20"/>
              </w:rPr>
            </w:pPr>
            <w:r w:rsidRPr="00547D26">
              <w:rPr>
                <w:sz w:val="20"/>
              </w:rPr>
              <w:t>0,4</w:t>
            </w:r>
          </w:p>
        </w:tc>
        <w:tc>
          <w:tcPr>
            <w:tcW w:w="992" w:type="dxa"/>
            <w:tcBorders>
              <w:top w:val="single" w:sz="4" w:space="0" w:color="auto"/>
              <w:left w:val="nil"/>
              <w:bottom w:val="single" w:sz="4" w:space="0" w:color="auto"/>
              <w:right w:val="single" w:sz="4" w:space="0" w:color="auto"/>
            </w:tcBorders>
            <w:vAlign w:val="center"/>
          </w:tcPr>
          <w:p w14:paraId="5BFA35F8" w14:textId="77777777" w:rsidR="00BC214E" w:rsidRPr="002C651B" w:rsidRDefault="00BC214E" w:rsidP="00BC214E">
            <w:pPr>
              <w:jc w:val="center"/>
              <w:rPr>
                <w:sz w:val="20"/>
              </w:rPr>
            </w:pPr>
            <w:r w:rsidRPr="002C651B">
              <w:rPr>
                <w:sz w:val="20"/>
              </w:rPr>
              <w:t>0,7</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F544DC" w14:textId="77777777" w:rsidR="00BC214E" w:rsidRPr="002C651B" w:rsidRDefault="00BC214E" w:rsidP="00BC214E">
            <w:pPr>
              <w:jc w:val="center"/>
              <w:rPr>
                <w:sz w:val="20"/>
              </w:rPr>
            </w:pPr>
            <w:r w:rsidRPr="002C651B">
              <w:rPr>
                <w:sz w:val="20"/>
              </w:rPr>
              <w:t>2,0</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645F76A0" w14:textId="77777777" w:rsidR="00BC214E" w:rsidRPr="002B05CE" w:rsidRDefault="00BC214E" w:rsidP="00BC214E">
            <w:pPr>
              <w:jc w:val="center"/>
              <w:rPr>
                <w:sz w:val="20"/>
                <w:szCs w:val="20"/>
              </w:rPr>
            </w:pPr>
            <w:r>
              <w:rPr>
                <w:sz w:val="20"/>
                <w:szCs w:val="20"/>
              </w:rPr>
              <w:t>0,0</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3D56B5A3" w14:textId="77777777" w:rsidR="00BC214E" w:rsidRPr="002B05CE" w:rsidRDefault="00BC214E" w:rsidP="00BC214E">
            <w:pPr>
              <w:jc w:val="center"/>
              <w:rPr>
                <w:noProof/>
                <w:color w:val="000000"/>
                <w:sz w:val="20"/>
                <w:szCs w:val="20"/>
              </w:rPr>
            </w:pPr>
            <w:r>
              <w:rPr>
                <w:noProof/>
                <w:color w:val="000000"/>
                <w:sz w:val="20"/>
                <w:szCs w:val="20"/>
              </w:rPr>
              <w:t>4,9</w:t>
            </w:r>
          </w:p>
        </w:tc>
        <w:tc>
          <w:tcPr>
            <w:tcW w:w="1134" w:type="dxa"/>
            <w:tcBorders>
              <w:top w:val="single" w:sz="4" w:space="0" w:color="auto"/>
              <w:left w:val="nil"/>
              <w:bottom w:val="single" w:sz="4" w:space="0" w:color="auto"/>
              <w:right w:val="single" w:sz="4" w:space="0" w:color="auto"/>
            </w:tcBorders>
            <w:shd w:val="clear" w:color="auto" w:fill="00B050"/>
            <w:noWrap/>
            <w:vAlign w:val="center"/>
          </w:tcPr>
          <w:p w14:paraId="4282FC11" w14:textId="77777777" w:rsidR="00BC214E" w:rsidRPr="008517C3" w:rsidRDefault="00BC214E" w:rsidP="00BC214E">
            <w:pPr>
              <w:jc w:val="center"/>
              <w:rPr>
                <w:noProof/>
                <w:color w:val="FF0000"/>
                <w:sz w:val="20"/>
                <w:szCs w:val="20"/>
              </w:rPr>
            </w:pPr>
            <w:r w:rsidRPr="00CE68E3">
              <w:rPr>
                <w:sz w:val="20"/>
              </w:rPr>
              <w:t>0,17</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360CE773" w14:textId="77777777" w:rsidR="00BC214E" w:rsidRPr="00CE68E3" w:rsidRDefault="00BC214E" w:rsidP="00BC214E">
            <w:pPr>
              <w:jc w:val="center"/>
              <w:rPr>
                <w:sz w:val="20"/>
              </w:rPr>
            </w:pPr>
            <w:r>
              <w:rPr>
                <w:sz w:val="20"/>
              </w:rPr>
              <w:t>0,36</w:t>
            </w:r>
          </w:p>
        </w:tc>
      </w:tr>
      <w:tr w:rsidR="00BC214E" w:rsidRPr="007B53D3" w14:paraId="722EE0EF"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3CDF336E"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59C4E916" w14:textId="77777777" w:rsidR="00BC214E" w:rsidRPr="007B53D3" w:rsidRDefault="00BC214E" w:rsidP="00BC214E">
            <w:pPr>
              <w:rPr>
                <w:b/>
                <w:bCs/>
                <w:noProof/>
                <w:color w:val="000000"/>
                <w:sz w:val="20"/>
                <w:szCs w:val="20"/>
              </w:rPr>
            </w:pPr>
            <w:r w:rsidRPr="007B53D3">
              <w:rPr>
                <w:b/>
                <w:bCs/>
                <w:noProof/>
                <w:color w:val="000000"/>
                <w:sz w:val="20"/>
                <w:szCs w:val="20"/>
              </w:rPr>
              <w:t>4.3. Pagerinti motinos ir vaiko sveikatą</w:t>
            </w:r>
          </w:p>
        </w:tc>
      </w:tr>
      <w:tr w:rsidR="00BC214E" w:rsidRPr="007B53D3" w14:paraId="1FA1B07F"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7818E7" w14:textId="77777777" w:rsidR="00BC214E" w:rsidRPr="007B53D3" w:rsidRDefault="00BC214E" w:rsidP="00BC214E">
            <w:pPr>
              <w:rPr>
                <w:noProof/>
                <w:color w:val="000000"/>
                <w:sz w:val="20"/>
                <w:szCs w:val="20"/>
              </w:rPr>
            </w:pPr>
            <w:r w:rsidRPr="007B53D3">
              <w:rPr>
                <w:noProof/>
                <w:color w:val="000000"/>
                <w:sz w:val="20"/>
                <w:szCs w:val="20"/>
              </w:rPr>
              <w:t>4.3.1.</w:t>
            </w:r>
          </w:p>
        </w:tc>
        <w:tc>
          <w:tcPr>
            <w:tcW w:w="6942" w:type="dxa"/>
            <w:gridSpan w:val="2"/>
            <w:tcBorders>
              <w:top w:val="nil"/>
              <w:left w:val="nil"/>
              <w:bottom w:val="single" w:sz="4" w:space="0" w:color="auto"/>
              <w:right w:val="single" w:sz="4" w:space="0" w:color="auto"/>
            </w:tcBorders>
            <w:shd w:val="clear" w:color="auto" w:fill="auto"/>
            <w:hideMark/>
          </w:tcPr>
          <w:p w14:paraId="196014EF" w14:textId="77777777" w:rsidR="00BC214E" w:rsidRPr="007B53D3" w:rsidRDefault="00BC214E" w:rsidP="00BC214E">
            <w:pPr>
              <w:jc w:val="both"/>
              <w:rPr>
                <w:noProof/>
                <w:color w:val="000000"/>
                <w:sz w:val="20"/>
                <w:szCs w:val="20"/>
              </w:rPr>
            </w:pPr>
            <w:r w:rsidRPr="007B53D3">
              <w:rPr>
                <w:noProof/>
                <w:color w:val="000000"/>
                <w:sz w:val="20"/>
                <w:szCs w:val="20"/>
              </w:rPr>
              <w:t>Kūdikių (vaikų iki 1 m. amžiaus) mirtingumas 1 000 gyvų gimusių kūdikių</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160FE573" w14:textId="77777777" w:rsidR="00BC214E" w:rsidRPr="00547D26" w:rsidRDefault="00BC214E" w:rsidP="00BC214E">
            <w:pPr>
              <w:jc w:val="center"/>
              <w:rPr>
                <w:sz w:val="20"/>
              </w:rPr>
            </w:pPr>
            <w:r w:rsidRPr="00547D26">
              <w:rPr>
                <w:sz w:val="20"/>
              </w:rPr>
              <w:t>4,1</w:t>
            </w:r>
          </w:p>
        </w:tc>
        <w:tc>
          <w:tcPr>
            <w:tcW w:w="992" w:type="dxa"/>
            <w:tcBorders>
              <w:top w:val="single" w:sz="4" w:space="0" w:color="auto"/>
              <w:left w:val="nil"/>
              <w:bottom w:val="single" w:sz="4" w:space="0" w:color="auto"/>
              <w:right w:val="single" w:sz="4" w:space="0" w:color="auto"/>
            </w:tcBorders>
            <w:vAlign w:val="center"/>
          </w:tcPr>
          <w:p w14:paraId="7AE23155" w14:textId="77777777" w:rsidR="00BC214E" w:rsidRPr="002C651B" w:rsidRDefault="00BC214E" w:rsidP="00BC214E">
            <w:pPr>
              <w:jc w:val="center"/>
              <w:rPr>
                <w:sz w:val="20"/>
              </w:rPr>
            </w:pPr>
            <w:r w:rsidRPr="002C651B">
              <w:rPr>
                <w:sz w:val="20"/>
              </w:rPr>
              <w:t>1,9</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8B91CC" w14:textId="77777777" w:rsidR="00BC214E" w:rsidRPr="002C651B" w:rsidRDefault="00BC214E" w:rsidP="00BC214E">
            <w:pPr>
              <w:jc w:val="center"/>
              <w:rPr>
                <w:sz w:val="20"/>
              </w:rPr>
            </w:pPr>
            <w:r w:rsidRPr="002C651B">
              <w:rPr>
                <w:sz w:val="20"/>
              </w:rPr>
              <w:t>3,3</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4F652C21" w14:textId="77777777" w:rsidR="00BC214E" w:rsidRPr="002B05CE" w:rsidRDefault="00BC214E" w:rsidP="00BC214E">
            <w:pPr>
              <w:jc w:val="center"/>
              <w:rPr>
                <w:sz w:val="20"/>
                <w:szCs w:val="20"/>
              </w:rPr>
            </w:pPr>
            <w:r>
              <w:rPr>
                <w:sz w:val="20"/>
                <w:szCs w:val="20"/>
              </w:rPr>
              <w:t>0,0</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775AD2D7" w14:textId="77777777" w:rsidR="00BC214E" w:rsidRPr="002B05CE" w:rsidRDefault="00BC214E" w:rsidP="00BC214E">
            <w:pPr>
              <w:jc w:val="center"/>
              <w:rPr>
                <w:noProof/>
                <w:color w:val="000000"/>
                <w:sz w:val="20"/>
                <w:szCs w:val="20"/>
              </w:rPr>
            </w:pPr>
            <w:r>
              <w:rPr>
                <w:noProof/>
                <w:color w:val="000000"/>
                <w:sz w:val="20"/>
                <w:szCs w:val="20"/>
              </w:rPr>
              <w:t>14,4</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72576EAC" w14:textId="77777777" w:rsidR="00BC214E" w:rsidRPr="00CE68E3" w:rsidRDefault="00BC214E" w:rsidP="00BC214E">
            <w:pPr>
              <w:jc w:val="center"/>
              <w:rPr>
                <w:sz w:val="20"/>
              </w:rPr>
            </w:pPr>
            <w:r w:rsidRPr="00CE68E3">
              <w:rPr>
                <w:sz w:val="20"/>
              </w:rPr>
              <w:t>1,19</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1F3DC455" w14:textId="77777777" w:rsidR="00BC214E" w:rsidRPr="00CE68E3" w:rsidRDefault="00BC214E" w:rsidP="00BC214E">
            <w:pPr>
              <w:jc w:val="center"/>
              <w:rPr>
                <w:sz w:val="20"/>
              </w:rPr>
            </w:pPr>
            <w:r>
              <w:rPr>
                <w:sz w:val="20"/>
              </w:rPr>
              <w:t>0,58</w:t>
            </w:r>
          </w:p>
        </w:tc>
      </w:tr>
      <w:tr w:rsidR="00BC214E" w:rsidRPr="007B53D3" w14:paraId="39C4B85C"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FCB3C8" w14:textId="77777777" w:rsidR="00BC214E" w:rsidRPr="007B53D3" w:rsidRDefault="00BC214E" w:rsidP="00BC214E">
            <w:pPr>
              <w:rPr>
                <w:noProof/>
                <w:color w:val="000000"/>
                <w:sz w:val="20"/>
                <w:szCs w:val="20"/>
              </w:rPr>
            </w:pPr>
            <w:r w:rsidRPr="007B53D3">
              <w:rPr>
                <w:noProof/>
                <w:color w:val="000000"/>
                <w:sz w:val="20"/>
                <w:szCs w:val="20"/>
              </w:rPr>
              <w:t>4.3.2.</w:t>
            </w:r>
          </w:p>
        </w:tc>
        <w:tc>
          <w:tcPr>
            <w:tcW w:w="6942" w:type="dxa"/>
            <w:gridSpan w:val="2"/>
            <w:tcBorders>
              <w:top w:val="single" w:sz="4" w:space="0" w:color="auto"/>
              <w:left w:val="nil"/>
              <w:bottom w:val="single" w:sz="4" w:space="0" w:color="auto"/>
              <w:right w:val="single" w:sz="4" w:space="0" w:color="auto"/>
            </w:tcBorders>
            <w:shd w:val="clear" w:color="auto" w:fill="auto"/>
            <w:hideMark/>
          </w:tcPr>
          <w:p w14:paraId="3189C99D" w14:textId="77777777" w:rsidR="00BC214E" w:rsidRPr="007B53D3" w:rsidRDefault="00BC214E" w:rsidP="00BC214E">
            <w:pPr>
              <w:jc w:val="both"/>
              <w:rPr>
                <w:noProof/>
                <w:color w:val="000000"/>
                <w:sz w:val="20"/>
                <w:szCs w:val="20"/>
              </w:rPr>
            </w:pPr>
            <w:r w:rsidRPr="007B53D3">
              <w:rPr>
                <w:noProof/>
                <w:color w:val="000000"/>
                <w:sz w:val="20"/>
                <w:szCs w:val="20"/>
              </w:rPr>
              <w:t>2 metų amžiaus vaikų MMR1 (tymų, epideminio parotito, raudonukės vakcina 1 dozė) skiepijimo apimtys</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84A3B" w14:textId="77777777" w:rsidR="00BC214E" w:rsidRPr="00547D26" w:rsidRDefault="00BC214E" w:rsidP="00BC214E">
            <w:pPr>
              <w:jc w:val="center"/>
              <w:rPr>
                <w:sz w:val="20"/>
              </w:rPr>
            </w:pPr>
            <w:r w:rsidRPr="00547D26">
              <w:rPr>
                <w:sz w:val="20"/>
              </w:rPr>
              <w:t>96,7</w:t>
            </w:r>
          </w:p>
        </w:tc>
        <w:tc>
          <w:tcPr>
            <w:tcW w:w="992" w:type="dxa"/>
            <w:tcBorders>
              <w:top w:val="single" w:sz="4" w:space="0" w:color="auto"/>
              <w:left w:val="nil"/>
              <w:bottom w:val="single" w:sz="4" w:space="0" w:color="auto"/>
              <w:right w:val="single" w:sz="4" w:space="0" w:color="auto"/>
            </w:tcBorders>
            <w:vAlign w:val="center"/>
          </w:tcPr>
          <w:p w14:paraId="6F1463C4" w14:textId="77777777" w:rsidR="00BC214E" w:rsidRPr="002C651B" w:rsidRDefault="00BC214E" w:rsidP="00BC214E">
            <w:pPr>
              <w:jc w:val="center"/>
              <w:rPr>
                <w:sz w:val="20"/>
              </w:rPr>
            </w:pPr>
            <w:r w:rsidRPr="002C651B">
              <w:rPr>
                <w:sz w:val="20"/>
              </w:rPr>
              <w:t>97,4</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7C444817" w14:textId="77777777" w:rsidR="00BC214E" w:rsidRPr="002C651B" w:rsidRDefault="00BC214E" w:rsidP="00BC214E">
            <w:pPr>
              <w:jc w:val="center"/>
              <w:rPr>
                <w:sz w:val="20"/>
              </w:rPr>
            </w:pPr>
            <w:r w:rsidRPr="002C651B">
              <w:rPr>
                <w:sz w:val="20"/>
              </w:rPr>
              <w:t>92,7</w:t>
            </w:r>
          </w:p>
        </w:tc>
        <w:tc>
          <w:tcPr>
            <w:tcW w:w="1135" w:type="dxa"/>
            <w:gridSpan w:val="2"/>
            <w:tcBorders>
              <w:top w:val="nil"/>
              <w:left w:val="nil"/>
              <w:bottom w:val="single" w:sz="4" w:space="0" w:color="auto"/>
              <w:right w:val="single" w:sz="4" w:space="0" w:color="auto"/>
            </w:tcBorders>
            <w:shd w:val="clear" w:color="auto" w:fill="auto"/>
            <w:noWrap/>
            <w:vAlign w:val="center"/>
          </w:tcPr>
          <w:p w14:paraId="628E9E27" w14:textId="77777777" w:rsidR="00BC214E" w:rsidRPr="002B05CE" w:rsidRDefault="00BC214E" w:rsidP="00BC214E">
            <w:pPr>
              <w:jc w:val="center"/>
              <w:rPr>
                <w:sz w:val="20"/>
                <w:szCs w:val="20"/>
              </w:rPr>
            </w:pPr>
            <w:r>
              <w:rPr>
                <w:sz w:val="20"/>
                <w:szCs w:val="20"/>
              </w:rPr>
              <w:t>87,7</w:t>
            </w:r>
          </w:p>
        </w:tc>
        <w:tc>
          <w:tcPr>
            <w:tcW w:w="1246" w:type="dxa"/>
            <w:tcBorders>
              <w:top w:val="nil"/>
              <w:left w:val="nil"/>
              <w:bottom w:val="single" w:sz="4" w:space="0" w:color="auto"/>
              <w:right w:val="single" w:sz="4" w:space="0" w:color="auto"/>
            </w:tcBorders>
            <w:shd w:val="clear" w:color="auto" w:fill="auto"/>
            <w:noWrap/>
            <w:vAlign w:val="center"/>
          </w:tcPr>
          <w:p w14:paraId="14562B7E" w14:textId="77777777" w:rsidR="00BC214E" w:rsidRPr="002B05CE" w:rsidRDefault="00BC214E" w:rsidP="00BC214E">
            <w:pPr>
              <w:jc w:val="center"/>
              <w:rPr>
                <w:noProof/>
                <w:color w:val="000000"/>
                <w:sz w:val="20"/>
                <w:szCs w:val="20"/>
              </w:rPr>
            </w:pPr>
            <w:r>
              <w:rPr>
                <w:noProof/>
                <w:color w:val="000000"/>
                <w:sz w:val="20"/>
                <w:szCs w:val="20"/>
              </w:rPr>
              <w:t>99,3</w:t>
            </w:r>
          </w:p>
        </w:tc>
        <w:tc>
          <w:tcPr>
            <w:tcW w:w="1134" w:type="dxa"/>
            <w:tcBorders>
              <w:top w:val="nil"/>
              <w:left w:val="nil"/>
              <w:bottom w:val="single" w:sz="4" w:space="0" w:color="auto"/>
              <w:right w:val="single" w:sz="4" w:space="0" w:color="auto"/>
            </w:tcBorders>
            <w:shd w:val="clear" w:color="auto" w:fill="00B050"/>
            <w:noWrap/>
            <w:vAlign w:val="center"/>
          </w:tcPr>
          <w:p w14:paraId="48CF34C6" w14:textId="77777777" w:rsidR="00BC214E" w:rsidRPr="00CE68E3" w:rsidRDefault="00BC214E" w:rsidP="00BC214E">
            <w:pPr>
              <w:jc w:val="center"/>
              <w:rPr>
                <w:sz w:val="20"/>
              </w:rPr>
            </w:pPr>
            <w:r w:rsidRPr="00CE68E3">
              <w:rPr>
                <w:sz w:val="20"/>
              </w:rPr>
              <w:t>1,05</w:t>
            </w:r>
          </w:p>
        </w:tc>
        <w:tc>
          <w:tcPr>
            <w:tcW w:w="1134" w:type="dxa"/>
            <w:tcBorders>
              <w:top w:val="nil"/>
              <w:left w:val="nil"/>
              <w:bottom w:val="single" w:sz="4" w:space="0" w:color="auto"/>
              <w:right w:val="single" w:sz="4" w:space="0" w:color="auto"/>
            </w:tcBorders>
            <w:shd w:val="clear" w:color="auto" w:fill="00B050"/>
            <w:vAlign w:val="center"/>
          </w:tcPr>
          <w:p w14:paraId="50286C04" w14:textId="77777777" w:rsidR="00BC214E" w:rsidRPr="00CE68E3" w:rsidRDefault="00BC214E" w:rsidP="00BC214E">
            <w:pPr>
              <w:jc w:val="center"/>
              <w:rPr>
                <w:sz w:val="20"/>
              </w:rPr>
            </w:pPr>
            <w:r>
              <w:rPr>
                <w:sz w:val="20"/>
              </w:rPr>
              <w:t>1,05</w:t>
            </w:r>
          </w:p>
        </w:tc>
      </w:tr>
      <w:tr w:rsidR="00BC214E" w:rsidRPr="007B53D3" w14:paraId="79807357"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7245" w14:textId="77777777" w:rsidR="00BC214E" w:rsidRPr="007B53D3" w:rsidRDefault="00BC214E" w:rsidP="00BC214E">
            <w:pPr>
              <w:rPr>
                <w:noProof/>
                <w:color w:val="000000"/>
                <w:sz w:val="20"/>
                <w:szCs w:val="20"/>
              </w:rPr>
            </w:pPr>
            <w:r w:rsidRPr="007B53D3">
              <w:rPr>
                <w:noProof/>
                <w:color w:val="000000"/>
                <w:sz w:val="20"/>
                <w:szCs w:val="20"/>
              </w:rPr>
              <w:t>4.3.3.</w:t>
            </w:r>
          </w:p>
        </w:tc>
        <w:tc>
          <w:tcPr>
            <w:tcW w:w="69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E99A88" w14:textId="77777777" w:rsidR="00BC214E" w:rsidRPr="007B53D3" w:rsidRDefault="00BC214E" w:rsidP="00BC214E">
            <w:pPr>
              <w:jc w:val="both"/>
              <w:rPr>
                <w:noProof/>
                <w:color w:val="000000"/>
                <w:sz w:val="20"/>
                <w:szCs w:val="20"/>
              </w:rPr>
            </w:pPr>
            <w:r w:rsidRPr="007B53D3">
              <w:rPr>
                <w:noProof/>
                <w:color w:val="000000"/>
                <w:sz w:val="20"/>
                <w:szCs w:val="20"/>
              </w:rPr>
              <w:t>1 metų amžiaus vaikų DTP3 (difterijos, stabligės, kokliušo vakcina 3 dozės) skiepijimo apimtys</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A289A" w14:textId="77777777" w:rsidR="00BC214E" w:rsidRPr="00547D26" w:rsidRDefault="00BC214E" w:rsidP="00BC214E">
            <w:pPr>
              <w:jc w:val="center"/>
              <w:rPr>
                <w:sz w:val="20"/>
              </w:rPr>
            </w:pPr>
            <w:r w:rsidRPr="00547D26">
              <w:rPr>
                <w:sz w:val="20"/>
              </w:rPr>
              <w:t>94,5</w:t>
            </w:r>
          </w:p>
        </w:tc>
        <w:tc>
          <w:tcPr>
            <w:tcW w:w="992" w:type="dxa"/>
            <w:tcBorders>
              <w:top w:val="single" w:sz="4" w:space="0" w:color="auto"/>
              <w:left w:val="single" w:sz="4" w:space="0" w:color="auto"/>
              <w:bottom w:val="single" w:sz="4" w:space="0" w:color="auto"/>
              <w:right w:val="single" w:sz="4" w:space="0" w:color="auto"/>
            </w:tcBorders>
            <w:vAlign w:val="center"/>
          </w:tcPr>
          <w:p w14:paraId="25546394" w14:textId="77777777" w:rsidR="00BC214E" w:rsidRPr="002C651B" w:rsidRDefault="00BC214E" w:rsidP="00BC214E">
            <w:pPr>
              <w:jc w:val="center"/>
              <w:rPr>
                <w:sz w:val="20"/>
              </w:rPr>
            </w:pPr>
            <w:r w:rsidRPr="002C651B">
              <w:rPr>
                <w:sz w:val="20"/>
              </w:rPr>
              <w:t>91,1</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7CF11E" w14:textId="77777777" w:rsidR="00BC214E" w:rsidRPr="002C651B" w:rsidRDefault="00BC214E" w:rsidP="00BC214E">
            <w:pPr>
              <w:jc w:val="center"/>
              <w:rPr>
                <w:sz w:val="20"/>
              </w:rPr>
            </w:pPr>
            <w:r w:rsidRPr="002C651B">
              <w:rPr>
                <w:sz w:val="20"/>
              </w:rPr>
              <w:t>92,1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3AE943" w14:textId="77777777" w:rsidR="00BC214E" w:rsidRPr="002B05CE" w:rsidRDefault="00BC214E" w:rsidP="00BC214E">
            <w:pPr>
              <w:jc w:val="center"/>
              <w:rPr>
                <w:sz w:val="20"/>
                <w:szCs w:val="20"/>
              </w:rPr>
            </w:pPr>
            <w:r>
              <w:rPr>
                <w:sz w:val="20"/>
                <w:szCs w:val="20"/>
              </w:rPr>
              <w:t>86,5</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36F40" w14:textId="77777777" w:rsidR="00BC214E" w:rsidRPr="002B05CE" w:rsidRDefault="00BC214E" w:rsidP="00BC214E">
            <w:pPr>
              <w:jc w:val="center"/>
              <w:rPr>
                <w:noProof/>
                <w:color w:val="000000"/>
                <w:sz w:val="20"/>
                <w:szCs w:val="20"/>
              </w:rPr>
            </w:pPr>
            <w:r>
              <w:rPr>
                <w:noProof/>
                <w:color w:val="000000"/>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09FE821" w14:textId="77777777" w:rsidR="00BC214E" w:rsidRPr="00CE68E3" w:rsidRDefault="00BC214E" w:rsidP="00BC214E">
            <w:pPr>
              <w:jc w:val="center"/>
              <w:rPr>
                <w:sz w:val="20"/>
              </w:rPr>
            </w:pPr>
            <w:r w:rsidRPr="00CE68E3">
              <w:rPr>
                <w:sz w:val="20"/>
              </w:rPr>
              <w:t>1,02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519919D2" w14:textId="77777777" w:rsidR="00BC214E" w:rsidRPr="00CE68E3" w:rsidRDefault="00BC214E" w:rsidP="00BC214E">
            <w:pPr>
              <w:jc w:val="center"/>
              <w:rPr>
                <w:sz w:val="20"/>
              </w:rPr>
            </w:pPr>
            <w:r>
              <w:rPr>
                <w:sz w:val="20"/>
              </w:rPr>
              <w:t>0,99</w:t>
            </w:r>
          </w:p>
        </w:tc>
      </w:tr>
      <w:tr w:rsidR="00BC214E" w:rsidRPr="007B53D3" w14:paraId="74D87C2B"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5B994" w14:textId="77777777" w:rsidR="00BC214E" w:rsidRPr="007B53D3" w:rsidRDefault="00BC214E" w:rsidP="00BC214E">
            <w:pPr>
              <w:rPr>
                <w:noProof/>
                <w:color w:val="000000"/>
                <w:sz w:val="20"/>
                <w:szCs w:val="20"/>
              </w:rPr>
            </w:pPr>
            <w:r w:rsidRPr="007B53D3">
              <w:rPr>
                <w:noProof/>
                <w:color w:val="000000"/>
                <w:sz w:val="20"/>
                <w:szCs w:val="20"/>
              </w:rPr>
              <w:t>4.3.4.</w:t>
            </w:r>
          </w:p>
        </w:tc>
        <w:tc>
          <w:tcPr>
            <w:tcW w:w="6942" w:type="dxa"/>
            <w:gridSpan w:val="2"/>
            <w:tcBorders>
              <w:top w:val="single" w:sz="4" w:space="0" w:color="auto"/>
              <w:left w:val="nil"/>
              <w:bottom w:val="single" w:sz="4" w:space="0" w:color="auto"/>
              <w:right w:val="single" w:sz="4" w:space="0" w:color="auto"/>
            </w:tcBorders>
            <w:shd w:val="clear" w:color="auto" w:fill="auto"/>
            <w:hideMark/>
          </w:tcPr>
          <w:p w14:paraId="553D4F09" w14:textId="77777777" w:rsidR="00BC214E" w:rsidRPr="007B53D3" w:rsidRDefault="00BC214E" w:rsidP="00BC214E">
            <w:pPr>
              <w:jc w:val="both"/>
              <w:rPr>
                <w:noProof/>
                <w:color w:val="000000"/>
                <w:sz w:val="20"/>
                <w:szCs w:val="20"/>
              </w:rPr>
            </w:pPr>
            <w:r w:rsidRPr="007B53D3">
              <w:rPr>
                <w:noProof/>
                <w:color w:val="000000"/>
                <w:sz w:val="20"/>
                <w:szCs w:val="20"/>
              </w:rPr>
              <w:t>Tikslinės populi</w:t>
            </w:r>
            <w:r>
              <w:rPr>
                <w:noProof/>
                <w:color w:val="000000"/>
                <w:sz w:val="20"/>
                <w:szCs w:val="20"/>
              </w:rPr>
              <w:t>acijos dalis (proc.), dalyvavusieji</w:t>
            </w:r>
            <w:r w:rsidRPr="007B53D3">
              <w:rPr>
                <w:noProof/>
                <w:color w:val="000000"/>
                <w:sz w:val="20"/>
                <w:szCs w:val="20"/>
              </w:rPr>
              <w:t xml:space="preserve"> vaikų krūminių dantų dengimo silantinėmis medžiagomis programoje</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DF82B" w14:textId="77777777" w:rsidR="00BC214E" w:rsidRPr="00547D26" w:rsidRDefault="00BC214E" w:rsidP="00BC214E">
            <w:pPr>
              <w:jc w:val="center"/>
              <w:rPr>
                <w:sz w:val="20"/>
              </w:rPr>
            </w:pPr>
            <w:r w:rsidRPr="00547D26">
              <w:rPr>
                <w:sz w:val="20"/>
              </w:rPr>
              <w:t>5,2</w:t>
            </w:r>
          </w:p>
        </w:tc>
        <w:tc>
          <w:tcPr>
            <w:tcW w:w="992" w:type="dxa"/>
            <w:tcBorders>
              <w:top w:val="single" w:sz="4" w:space="0" w:color="auto"/>
              <w:left w:val="nil"/>
              <w:bottom w:val="single" w:sz="4" w:space="0" w:color="auto"/>
              <w:right w:val="single" w:sz="4" w:space="0" w:color="auto"/>
            </w:tcBorders>
            <w:vAlign w:val="center"/>
          </w:tcPr>
          <w:p w14:paraId="2EF652AD" w14:textId="77777777" w:rsidR="00BC214E" w:rsidRPr="002C651B" w:rsidRDefault="00BC214E" w:rsidP="00BC214E">
            <w:pPr>
              <w:jc w:val="center"/>
              <w:rPr>
                <w:sz w:val="20"/>
              </w:rPr>
            </w:pPr>
            <w:r w:rsidRPr="002C651B">
              <w:rPr>
                <w:sz w:val="20"/>
              </w:rPr>
              <w:t>5,3</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CE9482" w14:textId="77777777" w:rsidR="00BC214E" w:rsidRPr="002C651B" w:rsidRDefault="00BC214E" w:rsidP="00BC214E">
            <w:pPr>
              <w:jc w:val="center"/>
              <w:rPr>
                <w:sz w:val="20"/>
              </w:rPr>
            </w:pPr>
            <w:r w:rsidRPr="002C651B">
              <w:rPr>
                <w:sz w:val="20"/>
              </w:rPr>
              <w:t>15,0</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22241B04" w14:textId="77777777" w:rsidR="00BC214E" w:rsidRPr="002B05CE" w:rsidRDefault="00BC214E" w:rsidP="00BC214E">
            <w:pPr>
              <w:jc w:val="center"/>
              <w:rPr>
                <w:sz w:val="20"/>
                <w:szCs w:val="20"/>
              </w:rPr>
            </w:pPr>
            <w:r>
              <w:rPr>
                <w:sz w:val="20"/>
                <w:szCs w:val="20"/>
              </w:rPr>
              <w:t>1,6</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5E2D2F7C" w14:textId="77777777" w:rsidR="00BC214E" w:rsidRPr="002B05CE" w:rsidRDefault="00BC214E" w:rsidP="00BC214E">
            <w:pPr>
              <w:jc w:val="center"/>
              <w:rPr>
                <w:noProof/>
                <w:color w:val="000000"/>
                <w:sz w:val="20"/>
                <w:szCs w:val="20"/>
              </w:rPr>
            </w:pPr>
            <w:r>
              <w:rPr>
                <w:noProof/>
                <w:color w:val="000000"/>
                <w:sz w:val="20"/>
                <w:szCs w:val="20"/>
              </w:rPr>
              <w:t>57,0</w:t>
            </w:r>
          </w:p>
        </w:tc>
        <w:tc>
          <w:tcPr>
            <w:tcW w:w="1134" w:type="dxa"/>
            <w:tcBorders>
              <w:top w:val="single" w:sz="4" w:space="0" w:color="auto"/>
              <w:left w:val="nil"/>
              <w:bottom w:val="single" w:sz="4" w:space="0" w:color="auto"/>
              <w:right w:val="single" w:sz="4" w:space="0" w:color="auto"/>
            </w:tcBorders>
            <w:shd w:val="clear" w:color="auto" w:fill="FF0000"/>
            <w:noWrap/>
            <w:vAlign w:val="center"/>
          </w:tcPr>
          <w:p w14:paraId="06838962" w14:textId="77777777" w:rsidR="00BC214E" w:rsidRPr="00CE68E3" w:rsidRDefault="00BC214E" w:rsidP="00BC214E">
            <w:pPr>
              <w:jc w:val="center"/>
              <w:rPr>
                <w:sz w:val="20"/>
              </w:rPr>
            </w:pPr>
            <w:r w:rsidRPr="00CE68E3">
              <w:rPr>
                <w:sz w:val="20"/>
              </w:rPr>
              <w:t>0,36</w:t>
            </w:r>
          </w:p>
        </w:tc>
        <w:tc>
          <w:tcPr>
            <w:tcW w:w="1134" w:type="dxa"/>
            <w:tcBorders>
              <w:top w:val="single" w:sz="4" w:space="0" w:color="auto"/>
              <w:left w:val="nil"/>
              <w:bottom w:val="single" w:sz="4" w:space="0" w:color="auto"/>
              <w:right w:val="single" w:sz="4" w:space="0" w:color="auto"/>
            </w:tcBorders>
            <w:shd w:val="clear" w:color="auto" w:fill="FF0000"/>
            <w:vAlign w:val="center"/>
          </w:tcPr>
          <w:p w14:paraId="7F3A2633" w14:textId="77777777" w:rsidR="00BC214E" w:rsidRPr="00CE68E3" w:rsidRDefault="00BC214E" w:rsidP="00BC214E">
            <w:pPr>
              <w:jc w:val="center"/>
              <w:rPr>
                <w:sz w:val="20"/>
              </w:rPr>
            </w:pPr>
            <w:r>
              <w:rPr>
                <w:sz w:val="20"/>
              </w:rPr>
              <w:t>0,36</w:t>
            </w:r>
          </w:p>
        </w:tc>
      </w:tr>
      <w:tr w:rsidR="00BC214E" w:rsidRPr="007B53D3" w14:paraId="11D85B96"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207163" w14:textId="77777777" w:rsidR="00BC214E" w:rsidRPr="007B53D3" w:rsidRDefault="00BC214E" w:rsidP="00BC214E">
            <w:pPr>
              <w:rPr>
                <w:noProof/>
                <w:color w:val="000000"/>
                <w:sz w:val="20"/>
                <w:szCs w:val="20"/>
              </w:rPr>
            </w:pPr>
            <w:r w:rsidRPr="007B53D3">
              <w:rPr>
                <w:noProof/>
                <w:color w:val="000000"/>
                <w:sz w:val="20"/>
                <w:szCs w:val="20"/>
              </w:rPr>
              <w:t>4.3.5.</w:t>
            </w:r>
          </w:p>
        </w:tc>
        <w:tc>
          <w:tcPr>
            <w:tcW w:w="6942" w:type="dxa"/>
            <w:gridSpan w:val="2"/>
            <w:tcBorders>
              <w:top w:val="nil"/>
              <w:left w:val="nil"/>
              <w:bottom w:val="single" w:sz="4" w:space="0" w:color="auto"/>
              <w:right w:val="single" w:sz="4" w:space="0" w:color="auto"/>
            </w:tcBorders>
            <w:shd w:val="clear" w:color="auto" w:fill="auto"/>
            <w:hideMark/>
          </w:tcPr>
          <w:p w14:paraId="67AAAEDD" w14:textId="77777777" w:rsidR="00BC214E" w:rsidRPr="007B53D3" w:rsidRDefault="00BC214E" w:rsidP="00BC214E">
            <w:pPr>
              <w:jc w:val="both"/>
              <w:rPr>
                <w:noProof/>
                <w:color w:val="000000"/>
                <w:sz w:val="20"/>
                <w:szCs w:val="20"/>
              </w:rPr>
            </w:pPr>
            <w:r w:rsidRPr="007B53D3">
              <w:rPr>
                <w:noProof/>
                <w:color w:val="000000"/>
                <w:sz w:val="20"/>
                <w:szCs w:val="20"/>
              </w:rPr>
              <w:t xml:space="preserve">Vaikų, neturinčių ėduonies pažeistų, plombuotų ir išrautų dantų, </w:t>
            </w:r>
            <w:r>
              <w:rPr>
                <w:noProof/>
                <w:color w:val="000000"/>
                <w:sz w:val="20"/>
                <w:szCs w:val="20"/>
              </w:rPr>
              <w:t>skaičius</w:t>
            </w:r>
            <w:r w:rsidRPr="007B53D3">
              <w:rPr>
                <w:noProof/>
                <w:color w:val="000000"/>
                <w:sz w:val="20"/>
                <w:szCs w:val="20"/>
              </w:rPr>
              <w:t xml:space="preserve"> (proc.)</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1A035491" w14:textId="77777777" w:rsidR="00BC214E" w:rsidRPr="00547D26" w:rsidRDefault="00BC214E" w:rsidP="00BC214E">
            <w:pPr>
              <w:jc w:val="center"/>
              <w:rPr>
                <w:sz w:val="20"/>
              </w:rPr>
            </w:pPr>
            <w:r w:rsidRPr="00547D26">
              <w:rPr>
                <w:sz w:val="20"/>
              </w:rPr>
              <w:t>27,7</w:t>
            </w:r>
          </w:p>
        </w:tc>
        <w:tc>
          <w:tcPr>
            <w:tcW w:w="992" w:type="dxa"/>
            <w:tcBorders>
              <w:top w:val="single" w:sz="4" w:space="0" w:color="auto"/>
              <w:left w:val="nil"/>
              <w:bottom w:val="single" w:sz="4" w:space="0" w:color="auto"/>
              <w:right w:val="single" w:sz="4" w:space="0" w:color="auto"/>
            </w:tcBorders>
            <w:vAlign w:val="center"/>
          </w:tcPr>
          <w:p w14:paraId="0CCFF0F5" w14:textId="77777777" w:rsidR="00BC214E" w:rsidRPr="002C651B" w:rsidRDefault="00BC214E" w:rsidP="00BC214E">
            <w:pPr>
              <w:jc w:val="center"/>
              <w:rPr>
                <w:sz w:val="20"/>
              </w:rPr>
            </w:pPr>
            <w:r w:rsidRPr="002C651B">
              <w:rPr>
                <w:sz w:val="20"/>
              </w:rPr>
              <w:t>30,4</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205B95E9" w14:textId="77777777" w:rsidR="00BC214E" w:rsidRPr="002C651B" w:rsidRDefault="00BC214E" w:rsidP="00BC214E">
            <w:pPr>
              <w:jc w:val="center"/>
              <w:rPr>
                <w:sz w:val="20"/>
              </w:rPr>
            </w:pPr>
            <w:r w:rsidRPr="002C651B">
              <w:rPr>
                <w:sz w:val="20"/>
              </w:rPr>
              <w:t>20,0</w:t>
            </w:r>
          </w:p>
        </w:tc>
        <w:tc>
          <w:tcPr>
            <w:tcW w:w="1135" w:type="dxa"/>
            <w:gridSpan w:val="2"/>
            <w:tcBorders>
              <w:top w:val="nil"/>
              <w:left w:val="nil"/>
              <w:bottom w:val="single" w:sz="4" w:space="0" w:color="auto"/>
              <w:right w:val="single" w:sz="4" w:space="0" w:color="auto"/>
            </w:tcBorders>
            <w:shd w:val="clear" w:color="auto" w:fill="auto"/>
            <w:noWrap/>
            <w:vAlign w:val="center"/>
          </w:tcPr>
          <w:p w14:paraId="7492DA3E" w14:textId="77777777" w:rsidR="00BC214E" w:rsidRPr="002B05CE" w:rsidRDefault="00BC214E" w:rsidP="00BC214E">
            <w:pPr>
              <w:jc w:val="center"/>
              <w:rPr>
                <w:sz w:val="20"/>
                <w:szCs w:val="20"/>
              </w:rPr>
            </w:pPr>
            <w:r>
              <w:rPr>
                <w:sz w:val="20"/>
                <w:szCs w:val="20"/>
              </w:rPr>
              <w:t>10,9</w:t>
            </w:r>
          </w:p>
        </w:tc>
        <w:tc>
          <w:tcPr>
            <w:tcW w:w="1246" w:type="dxa"/>
            <w:tcBorders>
              <w:top w:val="nil"/>
              <w:left w:val="nil"/>
              <w:bottom w:val="single" w:sz="4" w:space="0" w:color="auto"/>
              <w:right w:val="single" w:sz="4" w:space="0" w:color="auto"/>
            </w:tcBorders>
            <w:shd w:val="clear" w:color="auto" w:fill="auto"/>
            <w:noWrap/>
            <w:vAlign w:val="center"/>
          </w:tcPr>
          <w:p w14:paraId="40CB6B1E" w14:textId="77777777" w:rsidR="00BC214E" w:rsidRPr="002B05CE" w:rsidRDefault="00BC214E" w:rsidP="00BC214E">
            <w:pPr>
              <w:jc w:val="center"/>
              <w:rPr>
                <w:noProof/>
                <w:color w:val="000000"/>
                <w:sz w:val="20"/>
                <w:szCs w:val="20"/>
              </w:rPr>
            </w:pPr>
            <w:r>
              <w:rPr>
                <w:noProof/>
                <w:color w:val="000000"/>
                <w:sz w:val="20"/>
                <w:szCs w:val="20"/>
              </w:rPr>
              <w:t>30,4</w:t>
            </w:r>
          </w:p>
        </w:tc>
        <w:tc>
          <w:tcPr>
            <w:tcW w:w="1134" w:type="dxa"/>
            <w:tcBorders>
              <w:top w:val="nil"/>
              <w:left w:val="nil"/>
              <w:bottom w:val="single" w:sz="4" w:space="0" w:color="auto"/>
              <w:right w:val="single" w:sz="4" w:space="0" w:color="auto"/>
            </w:tcBorders>
            <w:shd w:val="clear" w:color="auto" w:fill="00B050"/>
            <w:noWrap/>
            <w:vAlign w:val="center"/>
          </w:tcPr>
          <w:p w14:paraId="56D93BA2" w14:textId="77777777" w:rsidR="00BC214E" w:rsidRPr="00CE68E3" w:rsidRDefault="00BC214E" w:rsidP="00BC214E">
            <w:pPr>
              <w:jc w:val="center"/>
              <w:rPr>
                <w:sz w:val="20"/>
              </w:rPr>
            </w:pPr>
            <w:r w:rsidRPr="00CE68E3">
              <w:rPr>
                <w:sz w:val="20"/>
              </w:rPr>
              <w:t>1,47</w:t>
            </w:r>
          </w:p>
        </w:tc>
        <w:tc>
          <w:tcPr>
            <w:tcW w:w="1134" w:type="dxa"/>
            <w:tcBorders>
              <w:top w:val="nil"/>
              <w:left w:val="nil"/>
              <w:bottom w:val="single" w:sz="4" w:space="0" w:color="auto"/>
              <w:right w:val="single" w:sz="4" w:space="0" w:color="auto"/>
            </w:tcBorders>
            <w:shd w:val="clear" w:color="auto" w:fill="00B050"/>
            <w:vAlign w:val="center"/>
          </w:tcPr>
          <w:p w14:paraId="66D1989B" w14:textId="77777777" w:rsidR="00BC214E" w:rsidRPr="00CE68E3" w:rsidRDefault="00BC214E" w:rsidP="00BC214E">
            <w:pPr>
              <w:jc w:val="center"/>
              <w:rPr>
                <w:sz w:val="20"/>
              </w:rPr>
            </w:pPr>
            <w:r>
              <w:rPr>
                <w:sz w:val="20"/>
              </w:rPr>
              <w:t>1,52</w:t>
            </w:r>
          </w:p>
        </w:tc>
      </w:tr>
      <w:tr w:rsidR="00BC214E" w:rsidRPr="007B53D3" w14:paraId="6A8437AF"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3E44D6" w14:textId="77777777" w:rsidR="00BC214E" w:rsidRPr="007B53D3" w:rsidRDefault="00BC214E" w:rsidP="00BC214E">
            <w:pPr>
              <w:rPr>
                <w:noProof/>
                <w:color w:val="000000"/>
                <w:sz w:val="20"/>
                <w:szCs w:val="20"/>
              </w:rPr>
            </w:pPr>
            <w:r w:rsidRPr="007B53D3">
              <w:rPr>
                <w:noProof/>
                <w:color w:val="000000"/>
                <w:sz w:val="20"/>
                <w:szCs w:val="20"/>
              </w:rPr>
              <w:t>4.3.6.</w:t>
            </w:r>
          </w:p>
        </w:tc>
        <w:tc>
          <w:tcPr>
            <w:tcW w:w="6942" w:type="dxa"/>
            <w:gridSpan w:val="2"/>
            <w:tcBorders>
              <w:top w:val="nil"/>
              <w:left w:val="nil"/>
              <w:bottom w:val="single" w:sz="4" w:space="0" w:color="auto"/>
              <w:right w:val="single" w:sz="4" w:space="0" w:color="auto"/>
            </w:tcBorders>
            <w:shd w:val="clear" w:color="auto" w:fill="auto"/>
            <w:hideMark/>
          </w:tcPr>
          <w:p w14:paraId="53E39A2F" w14:textId="77777777" w:rsidR="00BC214E" w:rsidRPr="007B53D3" w:rsidRDefault="00BC214E" w:rsidP="00BC214E">
            <w:pPr>
              <w:jc w:val="both"/>
              <w:rPr>
                <w:noProof/>
                <w:color w:val="000000"/>
                <w:sz w:val="20"/>
                <w:szCs w:val="20"/>
              </w:rPr>
            </w:pPr>
            <w:r w:rsidRPr="007B53D3">
              <w:rPr>
                <w:noProof/>
                <w:color w:val="000000"/>
                <w:sz w:val="20"/>
                <w:szCs w:val="20"/>
              </w:rPr>
              <w:t>Paauglių (15–17 m.) gimdymų skaičius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D9EF21C" w14:textId="77777777" w:rsidR="00BC214E" w:rsidRPr="00547D26" w:rsidRDefault="00BC214E" w:rsidP="00BC214E">
            <w:pPr>
              <w:jc w:val="center"/>
              <w:rPr>
                <w:sz w:val="20"/>
              </w:rPr>
            </w:pPr>
            <w:r w:rsidRPr="00547D26">
              <w:rPr>
                <w:sz w:val="20"/>
              </w:rPr>
              <w:t>3,6</w:t>
            </w:r>
          </w:p>
        </w:tc>
        <w:tc>
          <w:tcPr>
            <w:tcW w:w="992" w:type="dxa"/>
            <w:tcBorders>
              <w:top w:val="single" w:sz="4" w:space="0" w:color="auto"/>
              <w:left w:val="nil"/>
              <w:bottom w:val="single" w:sz="4" w:space="0" w:color="auto"/>
              <w:right w:val="single" w:sz="4" w:space="0" w:color="auto"/>
            </w:tcBorders>
            <w:vAlign w:val="center"/>
          </w:tcPr>
          <w:p w14:paraId="35BB11BC" w14:textId="77777777" w:rsidR="00BC214E" w:rsidRPr="002C651B" w:rsidRDefault="00BC214E" w:rsidP="00BC214E">
            <w:pPr>
              <w:jc w:val="center"/>
              <w:rPr>
                <w:sz w:val="20"/>
              </w:rPr>
            </w:pPr>
            <w:r w:rsidRPr="002C651B">
              <w:rPr>
                <w:sz w:val="20"/>
              </w:rPr>
              <w:t>4,9</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64A432E9" w14:textId="77777777" w:rsidR="00BC214E" w:rsidRPr="002C651B" w:rsidRDefault="00BC214E" w:rsidP="00BC214E">
            <w:pPr>
              <w:jc w:val="center"/>
              <w:rPr>
                <w:sz w:val="20"/>
              </w:rPr>
            </w:pPr>
            <w:r w:rsidRPr="002C651B">
              <w:rPr>
                <w:sz w:val="20"/>
              </w:rPr>
              <w:t>3,9</w:t>
            </w:r>
          </w:p>
        </w:tc>
        <w:tc>
          <w:tcPr>
            <w:tcW w:w="1135" w:type="dxa"/>
            <w:gridSpan w:val="2"/>
            <w:tcBorders>
              <w:top w:val="nil"/>
              <w:left w:val="nil"/>
              <w:bottom w:val="single" w:sz="4" w:space="0" w:color="auto"/>
              <w:right w:val="single" w:sz="4" w:space="0" w:color="auto"/>
            </w:tcBorders>
            <w:shd w:val="clear" w:color="auto" w:fill="auto"/>
            <w:noWrap/>
            <w:vAlign w:val="center"/>
          </w:tcPr>
          <w:p w14:paraId="0A41F7C7" w14:textId="77777777" w:rsidR="00BC214E" w:rsidRPr="002B05CE" w:rsidRDefault="00BC214E" w:rsidP="00BC214E">
            <w:pPr>
              <w:jc w:val="center"/>
              <w:rPr>
                <w:sz w:val="20"/>
                <w:szCs w:val="20"/>
              </w:rPr>
            </w:pPr>
            <w:r>
              <w:rPr>
                <w:sz w:val="20"/>
                <w:szCs w:val="20"/>
              </w:rPr>
              <w:t>0,0</w:t>
            </w:r>
          </w:p>
        </w:tc>
        <w:tc>
          <w:tcPr>
            <w:tcW w:w="1246" w:type="dxa"/>
            <w:tcBorders>
              <w:top w:val="nil"/>
              <w:left w:val="nil"/>
              <w:bottom w:val="single" w:sz="4" w:space="0" w:color="auto"/>
              <w:right w:val="single" w:sz="4" w:space="0" w:color="auto"/>
            </w:tcBorders>
            <w:shd w:val="clear" w:color="auto" w:fill="auto"/>
            <w:noWrap/>
            <w:vAlign w:val="center"/>
          </w:tcPr>
          <w:p w14:paraId="1FCB4CAF" w14:textId="77777777" w:rsidR="00BC214E" w:rsidRPr="002B05CE" w:rsidRDefault="00BC214E" w:rsidP="00BC214E">
            <w:pPr>
              <w:jc w:val="center"/>
              <w:rPr>
                <w:noProof/>
                <w:color w:val="000000"/>
                <w:sz w:val="20"/>
                <w:szCs w:val="20"/>
              </w:rPr>
            </w:pPr>
            <w:r>
              <w:rPr>
                <w:noProof/>
                <w:color w:val="000000"/>
                <w:sz w:val="20"/>
                <w:szCs w:val="20"/>
              </w:rPr>
              <w:t>14,0</w:t>
            </w:r>
          </w:p>
        </w:tc>
        <w:tc>
          <w:tcPr>
            <w:tcW w:w="1134" w:type="dxa"/>
            <w:tcBorders>
              <w:top w:val="nil"/>
              <w:left w:val="nil"/>
              <w:bottom w:val="single" w:sz="4" w:space="0" w:color="auto"/>
              <w:right w:val="single" w:sz="4" w:space="0" w:color="auto"/>
            </w:tcBorders>
            <w:shd w:val="clear" w:color="auto" w:fill="FFFF00"/>
            <w:noWrap/>
            <w:vAlign w:val="center"/>
          </w:tcPr>
          <w:p w14:paraId="5549A2AD" w14:textId="77777777" w:rsidR="00BC214E" w:rsidRPr="00CE68E3" w:rsidRDefault="00BC214E" w:rsidP="00BC214E">
            <w:pPr>
              <w:jc w:val="center"/>
              <w:rPr>
                <w:sz w:val="20"/>
              </w:rPr>
            </w:pPr>
            <w:r w:rsidRPr="00CE68E3">
              <w:rPr>
                <w:sz w:val="20"/>
              </w:rPr>
              <w:t>0,81</w:t>
            </w:r>
          </w:p>
        </w:tc>
        <w:tc>
          <w:tcPr>
            <w:tcW w:w="1134" w:type="dxa"/>
            <w:tcBorders>
              <w:top w:val="nil"/>
              <w:left w:val="nil"/>
              <w:bottom w:val="single" w:sz="4" w:space="0" w:color="auto"/>
              <w:right w:val="single" w:sz="4" w:space="0" w:color="auto"/>
            </w:tcBorders>
            <w:shd w:val="clear" w:color="auto" w:fill="FFFF00"/>
            <w:vAlign w:val="center"/>
          </w:tcPr>
          <w:p w14:paraId="04F29D2B" w14:textId="77777777" w:rsidR="00BC214E" w:rsidRPr="00CE68E3" w:rsidRDefault="00BC214E" w:rsidP="00BC214E">
            <w:pPr>
              <w:jc w:val="center"/>
              <w:rPr>
                <w:sz w:val="20"/>
              </w:rPr>
            </w:pPr>
            <w:r>
              <w:rPr>
                <w:sz w:val="20"/>
              </w:rPr>
              <w:t>1,27</w:t>
            </w:r>
          </w:p>
        </w:tc>
      </w:tr>
      <w:tr w:rsidR="00BC214E" w:rsidRPr="007B53D3" w14:paraId="7F88C41D"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tcPr>
          <w:p w14:paraId="6D593633" w14:textId="77777777" w:rsidR="00BC214E" w:rsidRPr="007B53D3" w:rsidRDefault="00BC214E" w:rsidP="00BC214E">
            <w:pPr>
              <w:rPr>
                <w:b/>
                <w:bCs/>
                <w:noProof/>
                <w:color w:val="000000"/>
                <w:sz w:val="20"/>
                <w:szCs w:val="20"/>
              </w:rPr>
            </w:pPr>
          </w:p>
        </w:tc>
        <w:tc>
          <w:tcPr>
            <w:tcW w:w="14600" w:type="dxa"/>
            <w:gridSpan w:val="11"/>
            <w:tcBorders>
              <w:top w:val="single" w:sz="4" w:space="0" w:color="auto"/>
              <w:left w:val="single" w:sz="4" w:space="0" w:color="auto"/>
              <w:bottom w:val="single" w:sz="4" w:space="0" w:color="auto"/>
              <w:right w:val="single" w:sz="4" w:space="0" w:color="auto"/>
            </w:tcBorders>
            <w:shd w:val="clear" w:color="auto" w:fill="auto"/>
          </w:tcPr>
          <w:p w14:paraId="12812583" w14:textId="77777777" w:rsidR="00BC214E" w:rsidRPr="007B53D3" w:rsidRDefault="00BC214E" w:rsidP="00BC214E">
            <w:pPr>
              <w:rPr>
                <w:b/>
                <w:bCs/>
                <w:noProof/>
                <w:color w:val="000000"/>
                <w:sz w:val="20"/>
                <w:szCs w:val="20"/>
              </w:rPr>
            </w:pPr>
            <w:r w:rsidRPr="007B53D3">
              <w:rPr>
                <w:b/>
                <w:bCs/>
                <w:noProof/>
                <w:color w:val="000000"/>
                <w:sz w:val="20"/>
                <w:szCs w:val="20"/>
              </w:rPr>
              <w:t>4.4. Stiprinti lėtinių neinfekcinių ligų prevenciją ir kontrolę</w:t>
            </w:r>
          </w:p>
        </w:tc>
      </w:tr>
      <w:tr w:rsidR="00BC214E" w:rsidRPr="007B53D3" w14:paraId="48EBF0ED"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88F36" w14:textId="77777777" w:rsidR="00BC214E" w:rsidRPr="007B53D3" w:rsidRDefault="00BC214E" w:rsidP="00BC214E">
            <w:pPr>
              <w:rPr>
                <w:noProof/>
                <w:color w:val="000000"/>
                <w:sz w:val="20"/>
                <w:szCs w:val="20"/>
              </w:rPr>
            </w:pPr>
            <w:r w:rsidRPr="007B53D3">
              <w:rPr>
                <w:noProof/>
                <w:color w:val="000000"/>
                <w:sz w:val="20"/>
                <w:szCs w:val="20"/>
              </w:rPr>
              <w:t>4.4.1</w:t>
            </w:r>
          </w:p>
        </w:tc>
        <w:tc>
          <w:tcPr>
            <w:tcW w:w="6942" w:type="dxa"/>
            <w:gridSpan w:val="2"/>
            <w:tcBorders>
              <w:top w:val="nil"/>
              <w:left w:val="single" w:sz="4" w:space="0" w:color="auto"/>
              <w:bottom w:val="single" w:sz="4" w:space="0" w:color="auto"/>
              <w:right w:val="single" w:sz="4" w:space="0" w:color="auto"/>
            </w:tcBorders>
            <w:shd w:val="clear" w:color="auto" w:fill="auto"/>
            <w:hideMark/>
          </w:tcPr>
          <w:p w14:paraId="5AFADC10" w14:textId="77777777" w:rsidR="00BC214E" w:rsidRPr="007B53D3" w:rsidRDefault="00BC214E" w:rsidP="00BC214E">
            <w:pPr>
              <w:jc w:val="both"/>
              <w:rPr>
                <w:noProof/>
                <w:color w:val="000000"/>
                <w:sz w:val="20"/>
                <w:szCs w:val="20"/>
              </w:rPr>
            </w:pPr>
            <w:r w:rsidRPr="007B53D3">
              <w:rPr>
                <w:noProof/>
                <w:color w:val="000000"/>
                <w:sz w:val="20"/>
                <w:szCs w:val="20"/>
              </w:rPr>
              <w:t>Mirtingumas nuo kraujotakos sistemos ligų (I00–I99) 100 000 gyventojų</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3CA9" w14:textId="77777777" w:rsidR="00BC214E" w:rsidRPr="005A3EF6" w:rsidRDefault="00BC214E" w:rsidP="00BC214E">
            <w:pPr>
              <w:jc w:val="center"/>
              <w:rPr>
                <w:sz w:val="20"/>
              </w:rPr>
            </w:pPr>
            <w:r w:rsidRPr="005A3EF6">
              <w:rPr>
                <w:sz w:val="20"/>
              </w:rPr>
              <w:t>820,7</w:t>
            </w:r>
          </w:p>
        </w:tc>
        <w:tc>
          <w:tcPr>
            <w:tcW w:w="992" w:type="dxa"/>
            <w:tcBorders>
              <w:top w:val="single" w:sz="4" w:space="0" w:color="auto"/>
              <w:left w:val="nil"/>
              <w:bottom w:val="single" w:sz="4" w:space="0" w:color="auto"/>
              <w:right w:val="single" w:sz="4" w:space="0" w:color="auto"/>
            </w:tcBorders>
            <w:vAlign w:val="center"/>
          </w:tcPr>
          <w:p w14:paraId="7CF8F9FB" w14:textId="77777777" w:rsidR="00BC214E" w:rsidRPr="002C651B" w:rsidRDefault="00BC214E" w:rsidP="00BC214E">
            <w:pPr>
              <w:jc w:val="center"/>
              <w:rPr>
                <w:sz w:val="20"/>
              </w:rPr>
            </w:pPr>
            <w:r w:rsidRPr="002C651B">
              <w:rPr>
                <w:sz w:val="20"/>
              </w:rPr>
              <w:t>763,9</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9B032C" w14:textId="77777777" w:rsidR="00BC214E" w:rsidRPr="002C651B" w:rsidRDefault="00BC214E" w:rsidP="00BC214E">
            <w:pPr>
              <w:jc w:val="center"/>
              <w:rPr>
                <w:sz w:val="20"/>
              </w:rPr>
            </w:pPr>
            <w:r w:rsidRPr="002C651B">
              <w:rPr>
                <w:sz w:val="20"/>
              </w:rPr>
              <w:t>748,0</w:t>
            </w:r>
          </w:p>
        </w:tc>
        <w:tc>
          <w:tcPr>
            <w:tcW w:w="1135" w:type="dxa"/>
            <w:gridSpan w:val="2"/>
            <w:tcBorders>
              <w:top w:val="single" w:sz="4" w:space="0" w:color="auto"/>
              <w:left w:val="nil"/>
              <w:bottom w:val="single" w:sz="4" w:space="0" w:color="auto"/>
              <w:right w:val="single" w:sz="4" w:space="0" w:color="auto"/>
            </w:tcBorders>
            <w:shd w:val="clear" w:color="auto" w:fill="auto"/>
            <w:noWrap/>
            <w:vAlign w:val="center"/>
          </w:tcPr>
          <w:p w14:paraId="33D5ABE4" w14:textId="77777777" w:rsidR="00BC214E" w:rsidRPr="002B05CE" w:rsidRDefault="00BC214E" w:rsidP="00BC214E">
            <w:pPr>
              <w:jc w:val="center"/>
              <w:rPr>
                <w:sz w:val="20"/>
                <w:szCs w:val="20"/>
              </w:rPr>
            </w:pPr>
            <w:r>
              <w:rPr>
                <w:sz w:val="20"/>
                <w:szCs w:val="20"/>
              </w:rPr>
              <w:t>400,9</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27301BE0" w14:textId="77777777" w:rsidR="00BC214E" w:rsidRPr="002B05CE" w:rsidRDefault="00BC214E" w:rsidP="00BC214E">
            <w:pPr>
              <w:jc w:val="center"/>
              <w:rPr>
                <w:noProof/>
                <w:color w:val="000000"/>
                <w:sz w:val="20"/>
                <w:szCs w:val="20"/>
              </w:rPr>
            </w:pPr>
            <w:r>
              <w:rPr>
                <w:noProof/>
                <w:color w:val="000000"/>
                <w:sz w:val="20"/>
                <w:szCs w:val="20"/>
              </w:rPr>
              <w:t>1466,6</w:t>
            </w:r>
          </w:p>
        </w:tc>
        <w:tc>
          <w:tcPr>
            <w:tcW w:w="1134" w:type="dxa"/>
            <w:tcBorders>
              <w:top w:val="single" w:sz="4" w:space="0" w:color="auto"/>
              <w:left w:val="nil"/>
              <w:bottom w:val="single" w:sz="4" w:space="0" w:color="auto"/>
              <w:right w:val="single" w:sz="4" w:space="0" w:color="auto"/>
            </w:tcBorders>
            <w:shd w:val="clear" w:color="auto" w:fill="FFFF00"/>
            <w:noWrap/>
            <w:vAlign w:val="center"/>
          </w:tcPr>
          <w:p w14:paraId="7BAA363D" w14:textId="77777777" w:rsidR="00BC214E" w:rsidRPr="00CE68E3" w:rsidRDefault="00BC214E" w:rsidP="00BC214E">
            <w:pPr>
              <w:jc w:val="center"/>
              <w:rPr>
                <w:sz w:val="20"/>
              </w:rPr>
            </w:pPr>
            <w:r w:rsidRPr="00CE68E3">
              <w:rPr>
                <w:sz w:val="20"/>
              </w:rPr>
              <w:t>1,05</w:t>
            </w:r>
          </w:p>
        </w:tc>
        <w:tc>
          <w:tcPr>
            <w:tcW w:w="1134" w:type="dxa"/>
            <w:tcBorders>
              <w:top w:val="single" w:sz="4" w:space="0" w:color="auto"/>
              <w:left w:val="nil"/>
              <w:bottom w:val="single" w:sz="4" w:space="0" w:color="auto"/>
              <w:right w:val="single" w:sz="4" w:space="0" w:color="auto"/>
            </w:tcBorders>
            <w:shd w:val="clear" w:color="auto" w:fill="FFFF00"/>
            <w:vAlign w:val="center"/>
          </w:tcPr>
          <w:p w14:paraId="4BEFC882" w14:textId="77777777" w:rsidR="00BC214E" w:rsidRPr="00CE68E3" w:rsidRDefault="00BC214E" w:rsidP="00BC214E">
            <w:pPr>
              <w:jc w:val="center"/>
              <w:rPr>
                <w:sz w:val="20"/>
              </w:rPr>
            </w:pPr>
            <w:r>
              <w:rPr>
                <w:sz w:val="20"/>
              </w:rPr>
              <w:t>1,02</w:t>
            </w:r>
          </w:p>
        </w:tc>
      </w:tr>
      <w:tr w:rsidR="00BC214E" w:rsidRPr="007B53D3" w14:paraId="29A529B9"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69BCD" w14:textId="77777777" w:rsidR="00BC214E" w:rsidRPr="007B53D3" w:rsidRDefault="00BC214E" w:rsidP="00BC214E">
            <w:pPr>
              <w:rPr>
                <w:noProof/>
                <w:color w:val="000000"/>
                <w:sz w:val="20"/>
                <w:szCs w:val="20"/>
              </w:rPr>
            </w:pPr>
            <w:r w:rsidRPr="007B53D3">
              <w:rPr>
                <w:noProof/>
                <w:color w:val="000000"/>
                <w:sz w:val="20"/>
                <w:szCs w:val="20"/>
              </w:rPr>
              <w:t>4.4.2.</w:t>
            </w:r>
          </w:p>
        </w:tc>
        <w:tc>
          <w:tcPr>
            <w:tcW w:w="6942" w:type="dxa"/>
            <w:gridSpan w:val="2"/>
            <w:tcBorders>
              <w:top w:val="nil"/>
              <w:left w:val="single" w:sz="4" w:space="0" w:color="auto"/>
              <w:bottom w:val="single" w:sz="4" w:space="0" w:color="auto"/>
              <w:right w:val="single" w:sz="4" w:space="0" w:color="auto"/>
            </w:tcBorders>
            <w:shd w:val="clear" w:color="auto" w:fill="auto"/>
            <w:hideMark/>
          </w:tcPr>
          <w:p w14:paraId="2D13C9EF" w14:textId="77777777" w:rsidR="00BC214E" w:rsidRPr="007B53D3" w:rsidRDefault="00BC214E" w:rsidP="00BC214E">
            <w:pPr>
              <w:jc w:val="both"/>
              <w:rPr>
                <w:noProof/>
                <w:color w:val="000000"/>
                <w:sz w:val="20"/>
                <w:szCs w:val="20"/>
              </w:rPr>
            </w:pPr>
            <w:r>
              <w:rPr>
                <w:noProof/>
                <w:color w:val="000000"/>
                <w:sz w:val="20"/>
                <w:szCs w:val="20"/>
              </w:rPr>
              <w:t>Standartizuotas mirtingumo</w:t>
            </w:r>
            <w:r w:rsidRPr="007B53D3">
              <w:rPr>
                <w:noProof/>
                <w:color w:val="000000"/>
                <w:sz w:val="20"/>
                <w:szCs w:val="20"/>
              </w:rPr>
              <w:t xml:space="preserve"> nuo kraujotakos sistemos ligų rodiklis (I00–I99)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B36B415" w14:textId="77777777" w:rsidR="00BC214E" w:rsidRPr="005A3EF6" w:rsidRDefault="00BC214E" w:rsidP="00BC214E">
            <w:pPr>
              <w:jc w:val="center"/>
              <w:rPr>
                <w:sz w:val="20"/>
              </w:rPr>
            </w:pPr>
            <w:r w:rsidRPr="005A3EF6">
              <w:rPr>
                <w:sz w:val="20"/>
              </w:rPr>
              <w:t>778,9</w:t>
            </w:r>
          </w:p>
        </w:tc>
        <w:tc>
          <w:tcPr>
            <w:tcW w:w="992" w:type="dxa"/>
            <w:tcBorders>
              <w:top w:val="single" w:sz="4" w:space="0" w:color="auto"/>
              <w:left w:val="nil"/>
              <w:bottom w:val="single" w:sz="4" w:space="0" w:color="auto"/>
              <w:right w:val="single" w:sz="4" w:space="0" w:color="auto"/>
            </w:tcBorders>
            <w:vAlign w:val="center"/>
          </w:tcPr>
          <w:p w14:paraId="2CA776CD" w14:textId="77777777" w:rsidR="00BC214E" w:rsidRPr="002C651B" w:rsidRDefault="00BC214E" w:rsidP="00BC214E">
            <w:pPr>
              <w:jc w:val="center"/>
              <w:rPr>
                <w:sz w:val="20"/>
              </w:rPr>
            </w:pPr>
            <w:r w:rsidRPr="002C651B">
              <w:rPr>
                <w:sz w:val="20"/>
              </w:rPr>
              <w:t>753,0</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2F8562FA" w14:textId="77777777" w:rsidR="00BC214E" w:rsidRPr="002C651B" w:rsidRDefault="00BC214E" w:rsidP="00BC214E">
            <w:pPr>
              <w:jc w:val="center"/>
              <w:rPr>
                <w:sz w:val="20"/>
              </w:rPr>
            </w:pPr>
            <w:r w:rsidRPr="002C651B">
              <w:rPr>
                <w:sz w:val="20"/>
              </w:rPr>
              <w:t>733,0</w:t>
            </w:r>
          </w:p>
        </w:tc>
        <w:tc>
          <w:tcPr>
            <w:tcW w:w="1135" w:type="dxa"/>
            <w:gridSpan w:val="2"/>
            <w:tcBorders>
              <w:top w:val="nil"/>
              <w:left w:val="nil"/>
              <w:bottom w:val="single" w:sz="4" w:space="0" w:color="auto"/>
              <w:right w:val="single" w:sz="4" w:space="0" w:color="auto"/>
            </w:tcBorders>
            <w:shd w:val="clear" w:color="auto" w:fill="auto"/>
            <w:noWrap/>
            <w:vAlign w:val="center"/>
          </w:tcPr>
          <w:p w14:paraId="2B32D5C2" w14:textId="77777777" w:rsidR="00BC214E" w:rsidRPr="002B05CE" w:rsidRDefault="00BC214E" w:rsidP="00BC214E">
            <w:pPr>
              <w:jc w:val="center"/>
              <w:rPr>
                <w:sz w:val="20"/>
                <w:szCs w:val="20"/>
              </w:rPr>
            </w:pPr>
            <w:r>
              <w:rPr>
                <w:sz w:val="20"/>
                <w:szCs w:val="20"/>
              </w:rPr>
              <w:t>575,7</w:t>
            </w:r>
          </w:p>
        </w:tc>
        <w:tc>
          <w:tcPr>
            <w:tcW w:w="1246" w:type="dxa"/>
            <w:tcBorders>
              <w:top w:val="nil"/>
              <w:left w:val="nil"/>
              <w:bottom w:val="single" w:sz="4" w:space="0" w:color="auto"/>
              <w:right w:val="single" w:sz="4" w:space="0" w:color="auto"/>
            </w:tcBorders>
            <w:shd w:val="clear" w:color="auto" w:fill="auto"/>
            <w:noWrap/>
            <w:vAlign w:val="center"/>
          </w:tcPr>
          <w:p w14:paraId="583F2B26" w14:textId="77777777" w:rsidR="00BC214E" w:rsidRPr="002B05CE" w:rsidRDefault="00BC214E" w:rsidP="00BC214E">
            <w:pPr>
              <w:jc w:val="center"/>
              <w:rPr>
                <w:noProof/>
                <w:color w:val="000000"/>
                <w:sz w:val="20"/>
                <w:szCs w:val="20"/>
              </w:rPr>
            </w:pPr>
            <w:r>
              <w:rPr>
                <w:noProof/>
                <w:color w:val="000000"/>
                <w:sz w:val="20"/>
                <w:szCs w:val="20"/>
              </w:rPr>
              <w:t>1238,2</w:t>
            </w:r>
          </w:p>
        </w:tc>
        <w:tc>
          <w:tcPr>
            <w:tcW w:w="1134" w:type="dxa"/>
            <w:tcBorders>
              <w:top w:val="nil"/>
              <w:left w:val="nil"/>
              <w:bottom w:val="single" w:sz="4" w:space="0" w:color="auto"/>
              <w:right w:val="single" w:sz="4" w:space="0" w:color="auto"/>
            </w:tcBorders>
            <w:shd w:val="clear" w:color="auto" w:fill="FFFF00"/>
            <w:noWrap/>
            <w:vAlign w:val="center"/>
          </w:tcPr>
          <w:p w14:paraId="0A672913" w14:textId="77777777" w:rsidR="00BC214E" w:rsidRPr="00CE68E3" w:rsidRDefault="00BC214E" w:rsidP="00BC214E">
            <w:pPr>
              <w:jc w:val="center"/>
              <w:rPr>
                <w:sz w:val="20"/>
              </w:rPr>
            </w:pPr>
            <w:r w:rsidRPr="00CE68E3">
              <w:rPr>
                <w:sz w:val="20"/>
              </w:rPr>
              <w:t>1,05</w:t>
            </w:r>
          </w:p>
        </w:tc>
        <w:tc>
          <w:tcPr>
            <w:tcW w:w="1134" w:type="dxa"/>
            <w:tcBorders>
              <w:top w:val="nil"/>
              <w:left w:val="nil"/>
              <w:bottom w:val="single" w:sz="4" w:space="0" w:color="auto"/>
              <w:right w:val="single" w:sz="4" w:space="0" w:color="auto"/>
            </w:tcBorders>
            <w:shd w:val="clear" w:color="auto" w:fill="FFFF00"/>
            <w:vAlign w:val="center"/>
          </w:tcPr>
          <w:p w14:paraId="329F7055" w14:textId="77777777" w:rsidR="00BC214E" w:rsidRPr="00CE68E3" w:rsidRDefault="00BC214E" w:rsidP="00BC214E">
            <w:pPr>
              <w:jc w:val="center"/>
              <w:rPr>
                <w:sz w:val="20"/>
              </w:rPr>
            </w:pPr>
            <w:r>
              <w:rPr>
                <w:sz w:val="20"/>
              </w:rPr>
              <w:t>1,03</w:t>
            </w:r>
          </w:p>
        </w:tc>
      </w:tr>
      <w:tr w:rsidR="00BC214E" w:rsidRPr="007B53D3" w14:paraId="162E66EE"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6491" w14:textId="77777777" w:rsidR="00BC214E" w:rsidRPr="007B53D3" w:rsidRDefault="00BC214E" w:rsidP="00BC214E">
            <w:pPr>
              <w:rPr>
                <w:noProof/>
                <w:color w:val="000000"/>
                <w:sz w:val="20"/>
                <w:szCs w:val="20"/>
              </w:rPr>
            </w:pPr>
            <w:r w:rsidRPr="007B53D3">
              <w:rPr>
                <w:noProof/>
                <w:color w:val="000000"/>
                <w:sz w:val="20"/>
                <w:szCs w:val="20"/>
              </w:rPr>
              <w:t>4.4.3.</w:t>
            </w:r>
          </w:p>
        </w:tc>
        <w:tc>
          <w:tcPr>
            <w:tcW w:w="6942" w:type="dxa"/>
            <w:gridSpan w:val="2"/>
            <w:tcBorders>
              <w:top w:val="nil"/>
              <w:left w:val="single" w:sz="4" w:space="0" w:color="auto"/>
              <w:bottom w:val="single" w:sz="4" w:space="0" w:color="auto"/>
              <w:right w:val="single" w:sz="4" w:space="0" w:color="auto"/>
            </w:tcBorders>
            <w:shd w:val="clear" w:color="auto" w:fill="auto"/>
            <w:hideMark/>
          </w:tcPr>
          <w:p w14:paraId="34A4D7A8" w14:textId="77777777" w:rsidR="00BC214E" w:rsidRPr="007B53D3" w:rsidRDefault="00BC214E" w:rsidP="00BC214E">
            <w:pPr>
              <w:jc w:val="both"/>
              <w:rPr>
                <w:noProof/>
                <w:color w:val="000000"/>
                <w:sz w:val="20"/>
                <w:szCs w:val="20"/>
              </w:rPr>
            </w:pPr>
            <w:r w:rsidRPr="007B53D3">
              <w:rPr>
                <w:noProof/>
                <w:color w:val="000000"/>
                <w:sz w:val="20"/>
                <w:szCs w:val="20"/>
              </w:rPr>
              <w:t>Mirtingumas nuo piktybinių navikų (C00–C97)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2F21EB9" w14:textId="77777777" w:rsidR="00BC214E" w:rsidRPr="005A3EF6" w:rsidRDefault="00BC214E" w:rsidP="00BC214E">
            <w:pPr>
              <w:jc w:val="center"/>
              <w:rPr>
                <w:sz w:val="20"/>
              </w:rPr>
            </w:pPr>
            <w:r w:rsidRPr="005A3EF6">
              <w:rPr>
                <w:sz w:val="20"/>
              </w:rPr>
              <w:t>274,2</w:t>
            </w:r>
          </w:p>
        </w:tc>
        <w:tc>
          <w:tcPr>
            <w:tcW w:w="992" w:type="dxa"/>
            <w:tcBorders>
              <w:top w:val="single" w:sz="4" w:space="0" w:color="auto"/>
              <w:left w:val="nil"/>
              <w:bottom w:val="single" w:sz="4" w:space="0" w:color="auto"/>
              <w:right w:val="single" w:sz="4" w:space="0" w:color="auto"/>
            </w:tcBorders>
            <w:vAlign w:val="center"/>
          </w:tcPr>
          <w:p w14:paraId="0D917F1E" w14:textId="77777777" w:rsidR="00BC214E" w:rsidRPr="002C651B" w:rsidRDefault="00BC214E" w:rsidP="00BC214E">
            <w:pPr>
              <w:jc w:val="center"/>
              <w:rPr>
                <w:sz w:val="20"/>
              </w:rPr>
            </w:pPr>
            <w:r w:rsidRPr="002C651B">
              <w:rPr>
                <w:sz w:val="20"/>
              </w:rPr>
              <w:t>235,5</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21C6688F" w14:textId="77777777" w:rsidR="00BC214E" w:rsidRPr="002C651B" w:rsidRDefault="00BC214E" w:rsidP="00BC214E">
            <w:pPr>
              <w:jc w:val="center"/>
              <w:rPr>
                <w:sz w:val="20"/>
              </w:rPr>
            </w:pPr>
            <w:r w:rsidRPr="002C651B">
              <w:rPr>
                <w:sz w:val="20"/>
              </w:rPr>
              <w:t>287,8</w:t>
            </w:r>
          </w:p>
        </w:tc>
        <w:tc>
          <w:tcPr>
            <w:tcW w:w="1135" w:type="dxa"/>
            <w:gridSpan w:val="2"/>
            <w:tcBorders>
              <w:top w:val="nil"/>
              <w:left w:val="nil"/>
              <w:bottom w:val="single" w:sz="4" w:space="0" w:color="auto"/>
              <w:right w:val="single" w:sz="4" w:space="0" w:color="auto"/>
            </w:tcBorders>
            <w:shd w:val="clear" w:color="auto" w:fill="auto"/>
            <w:noWrap/>
            <w:vAlign w:val="center"/>
          </w:tcPr>
          <w:p w14:paraId="53A5F470" w14:textId="77777777" w:rsidR="00BC214E" w:rsidRPr="002B05CE" w:rsidRDefault="00BC214E" w:rsidP="00BC214E">
            <w:pPr>
              <w:jc w:val="center"/>
              <w:rPr>
                <w:sz w:val="20"/>
                <w:szCs w:val="20"/>
              </w:rPr>
            </w:pPr>
            <w:r>
              <w:rPr>
                <w:sz w:val="20"/>
                <w:szCs w:val="20"/>
              </w:rPr>
              <w:t>199,4</w:t>
            </w:r>
          </w:p>
        </w:tc>
        <w:tc>
          <w:tcPr>
            <w:tcW w:w="1246" w:type="dxa"/>
            <w:tcBorders>
              <w:top w:val="nil"/>
              <w:left w:val="nil"/>
              <w:bottom w:val="single" w:sz="4" w:space="0" w:color="auto"/>
              <w:right w:val="single" w:sz="4" w:space="0" w:color="auto"/>
            </w:tcBorders>
            <w:shd w:val="clear" w:color="auto" w:fill="auto"/>
            <w:noWrap/>
            <w:vAlign w:val="center"/>
          </w:tcPr>
          <w:p w14:paraId="209F5943" w14:textId="77777777" w:rsidR="00BC214E" w:rsidRPr="002B05CE" w:rsidRDefault="00BC214E" w:rsidP="00BC214E">
            <w:pPr>
              <w:jc w:val="center"/>
              <w:rPr>
                <w:noProof/>
                <w:color w:val="000000"/>
                <w:sz w:val="20"/>
                <w:szCs w:val="20"/>
              </w:rPr>
            </w:pPr>
            <w:r>
              <w:rPr>
                <w:noProof/>
                <w:color w:val="000000"/>
                <w:sz w:val="20"/>
                <w:szCs w:val="20"/>
              </w:rPr>
              <w:t>439,9</w:t>
            </w:r>
          </w:p>
        </w:tc>
        <w:tc>
          <w:tcPr>
            <w:tcW w:w="1134" w:type="dxa"/>
            <w:tcBorders>
              <w:top w:val="nil"/>
              <w:left w:val="nil"/>
              <w:bottom w:val="single" w:sz="4" w:space="0" w:color="auto"/>
              <w:right w:val="single" w:sz="4" w:space="0" w:color="auto"/>
            </w:tcBorders>
            <w:shd w:val="clear" w:color="auto" w:fill="00B050"/>
            <w:noWrap/>
            <w:vAlign w:val="center"/>
          </w:tcPr>
          <w:p w14:paraId="1C301A63" w14:textId="77777777" w:rsidR="00BC214E" w:rsidRPr="00CE68E3" w:rsidRDefault="00BC214E" w:rsidP="00BC214E">
            <w:pPr>
              <w:jc w:val="center"/>
              <w:rPr>
                <w:sz w:val="20"/>
              </w:rPr>
            </w:pPr>
            <w:r w:rsidRPr="00CE68E3">
              <w:rPr>
                <w:sz w:val="20"/>
              </w:rPr>
              <w:t>0,96</w:t>
            </w:r>
          </w:p>
        </w:tc>
        <w:tc>
          <w:tcPr>
            <w:tcW w:w="1134" w:type="dxa"/>
            <w:tcBorders>
              <w:top w:val="nil"/>
              <w:left w:val="nil"/>
              <w:bottom w:val="single" w:sz="4" w:space="0" w:color="auto"/>
              <w:right w:val="single" w:sz="4" w:space="0" w:color="auto"/>
            </w:tcBorders>
            <w:shd w:val="clear" w:color="auto" w:fill="00B050"/>
            <w:vAlign w:val="center"/>
          </w:tcPr>
          <w:p w14:paraId="7C710088" w14:textId="77777777" w:rsidR="00BC214E" w:rsidRPr="00CE68E3" w:rsidRDefault="00BC214E" w:rsidP="00BC214E">
            <w:pPr>
              <w:jc w:val="center"/>
              <w:rPr>
                <w:sz w:val="20"/>
              </w:rPr>
            </w:pPr>
            <w:r>
              <w:rPr>
                <w:sz w:val="20"/>
              </w:rPr>
              <w:t>0,82</w:t>
            </w:r>
          </w:p>
        </w:tc>
      </w:tr>
      <w:tr w:rsidR="00BC214E" w:rsidRPr="007B53D3" w14:paraId="16FA705D" w14:textId="77777777" w:rsidTr="00BC214E">
        <w:trPr>
          <w:trHeight w:val="144"/>
        </w:trPr>
        <w:tc>
          <w:tcPr>
            <w:tcW w:w="709" w:type="dxa"/>
            <w:tcBorders>
              <w:left w:val="single" w:sz="4" w:space="0" w:color="auto"/>
              <w:bottom w:val="single" w:sz="4" w:space="0" w:color="auto"/>
              <w:right w:val="single" w:sz="4" w:space="0" w:color="auto"/>
            </w:tcBorders>
            <w:shd w:val="clear" w:color="auto" w:fill="auto"/>
            <w:noWrap/>
            <w:vAlign w:val="center"/>
            <w:hideMark/>
          </w:tcPr>
          <w:p w14:paraId="0D2F8651" w14:textId="77777777" w:rsidR="00BC214E" w:rsidRPr="007B53D3" w:rsidRDefault="00BC214E" w:rsidP="00BC214E">
            <w:pPr>
              <w:rPr>
                <w:noProof/>
                <w:color w:val="000000"/>
                <w:sz w:val="20"/>
                <w:szCs w:val="20"/>
              </w:rPr>
            </w:pPr>
            <w:r w:rsidRPr="007B53D3">
              <w:rPr>
                <w:noProof/>
                <w:color w:val="000000"/>
                <w:sz w:val="20"/>
                <w:szCs w:val="20"/>
              </w:rPr>
              <w:t>4.4.4.</w:t>
            </w:r>
          </w:p>
        </w:tc>
        <w:tc>
          <w:tcPr>
            <w:tcW w:w="6942" w:type="dxa"/>
            <w:gridSpan w:val="2"/>
            <w:tcBorders>
              <w:top w:val="nil"/>
              <w:left w:val="single" w:sz="4" w:space="0" w:color="auto"/>
              <w:bottom w:val="single" w:sz="4" w:space="0" w:color="auto"/>
              <w:right w:val="single" w:sz="4" w:space="0" w:color="auto"/>
            </w:tcBorders>
            <w:shd w:val="clear" w:color="auto" w:fill="auto"/>
            <w:hideMark/>
          </w:tcPr>
          <w:p w14:paraId="73407A55"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mirtingumo nuo piktybinių navikų rodiklis (C00–C96)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0BA215D4" w14:textId="77777777" w:rsidR="00BC214E" w:rsidRPr="005A3EF6" w:rsidRDefault="00BC214E" w:rsidP="00BC214E">
            <w:pPr>
              <w:jc w:val="center"/>
              <w:rPr>
                <w:sz w:val="20"/>
              </w:rPr>
            </w:pPr>
            <w:r w:rsidRPr="005A3EF6">
              <w:rPr>
                <w:sz w:val="20"/>
              </w:rPr>
              <w:t>261,2</w:t>
            </w:r>
          </w:p>
        </w:tc>
        <w:tc>
          <w:tcPr>
            <w:tcW w:w="992" w:type="dxa"/>
            <w:tcBorders>
              <w:top w:val="single" w:sz="4" w:space="0" w:color="auto"/>
              <w:left w:val="nil"/>
              <w:bottom w:val="single" w:sz="4" w:space="0" w:color="auto"/>
              <w:right w:val="single" w:sz="4" w:space="0" w:color="auto"/>
            </w:tcBorders>
            <w:vAlign w:val="center"/>
          </w:tcPr>
          <w:p w14:paraId="642C1EBC" w14:textId="77777777" w:rsidR="00BC214E" w:rsidRPr="002C651B" w:rsidRDefault="00BC214E" w:rsidP="00BC214E">
            <w:pPr>
              <w:jc w:val="center"/>
              <w:rPr>
                <w:sz w:val="20"/>
              </w:rPr>
            </w:pPr>
            <w:r w:rsidRPr="002C651B">
              <w:rPr>
                <w:sz w:val="20"/>
              </w:rPr>
              <w:t>224,8</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0BA3FF65" w14:textId="77777777" w:rsidR="00BC214E" w:rsidRPr="002C651B" w:rsidRDefault="00BC214E" w:rsidP="00BC214E">
            <w:pPr>
              <w:jc w:val="center"/>
              <w:rPr>
                <w:sz w:val="20"/>
              </w:rPr>
            </w:pPr>
            <w:r w:rsidRPr="002C651B">
              <w:rPr>
                <w:sz w:val="20"/>
              </w:rPr>
              <w:t>273,5</w:t>
            </w:r>
          </w:p>
        </w:tc>
        <w:tc>
          <w:tcPr>
            <w:tcW w:w="1135" w:type="dxa"/>
            <w:gridSpan w:val="2"/>
            <w:tcBorders>
              <w:top w:val="nil"/>
              <w:left w:val="nil"/>
              <w:bottom w:val="single" w:sz="4" w:space="0" w:color="auto"/>
              <w:right w:val="single" w:sz="4" w:space="0" w:color="auto"/>
            </w:tcBorders>
            <w:shd w:val="clear" w:color="auto" w:fill="auto"/>
            <w:noWrap/>
            <w:vAlign w:val="center"/>
          </w:tcPr>
          <w:p w14:paraId="2D898B27" w14:textId="77777777" w:rsidR="00BC214E" w:rsidRPr="002B05CE" w:rsidRDefault="00BC214E" w:rsidP="00BC214E">
            <w:pPr>
              <w:jc w:val="center"/>
              <w:rPr>
                <w:sz w:val="20"/>
                <w:szCs w:val="20"/>
              </w:rPr>
            </w:pPr>
            <w:r>
              <w:rPr>
                <w:sz w:val="20"/>
                <w:szCs w:val="20"/>
              </w:rPr>
              <w:t>223,3</w:t>
            </w:r>
          </w:p>
        </w:tc>
        <w:tc>
          <w:tcPr>
            <w:tcW w:w="1246" w:type="dxa"/>
            <w:tcBorders>
              <w:top w:val="nil"/>
              <w:left w:val="nil"/>
              <w:bottom w:val="single" w:sz="4" w:space="0" w:color="auto"/>
              <w:right w:val="single" w:sz="4" w:space="0" w:color="auto"/>
            </w:tcBorders>
            <w:shd w:val="clear" w:color="auto" w:fill="auto"/>
            <w:noWrap/>
            <w:vAlign w:val="center"/>
          </w:tcPr>
          <w:p w14:paraId="10AC1942" w14:textId="77777777" w:rsidR="00BC214E" w:rsidRPr="002B05CE" w:rsidRDefault="00BC214E" w:rsidP="00BC214E">
            <w:pPr>
              <w:jc w:val="center"/>
              <w:rPr>
                <w:noProof/>
                <w:color w:val="000000"/>
                <w:sz w:val="20"/>
                <w:szCs w:val="20"/>
              </w:rPr>
            </w:pPr>
            <w:r>
              <w:rPr>
                <w:noProof/>
                <w:color w:val="000000"/>
                <w:sz w:val="20"/>
                <w:szCs w:val="20"/>
              </w:rPr>
              <w:t>366,2</w:t>
            </w:r>
          </w:p>
        </w:tc>
        <w:tc>
          <w:tcPr>
            <w:tcW w:w="1134" w:type="dxa"/>
            <w:tcBorders>
              <w:top w:val="nil"/>
              <w:left w:val="nil"/>
              <w:bottom w:val="single" w:sz="4" w:space="0" w:color="auto"/>
              <w:right w:val="single" w:sz="4" w:space="0" w:color="auto"/>
            </w:tcBorders>
            <w:shd w:val="clear" w:color="auto" w:fill="00B050"/>
            <w:noWrap/>
            <w:vAlign w:val="center"/>
          </w:tcPr>
          <w:p w14:paraId="3551B465" w14:textId="77777777" w:rsidR="00BC214E" w:rsidRPr="00CE68E3" w:rsidRDefault="00BC214E" w:rsidP="00BC214E">
            <w:pPr>
              <w:jc w:val="center"/>
              <w:rPr>
                <w:sz w:val="20"/>
              </w:rPr>
            </w:pPr>
            <w:r w:rsidRPr="00CE68E3">
              <w:rPr>
                <w:sz w:val="20"/>
              </w:rPr>
              <w:t>0,95</w:t>
            </w:r>
          </w:p>
        </w:tc>
        <w:tc>
          <w:tcPr>
            <w:tcW w:w="1134" w:type="dxa"/>
            <w:tcBorders>
              <w:top w:val="nil"/>
              <w:left w:val="nil"/>
              <w:bottom w:val="single" w:sz="4" w:space="0" w:color="auto"/>
              <w:right w:val="single" w:sz="4" w:space="0" w:color="auto"/>
            </w:tcBorders>
            <w:shd w:val="clear" w:color="auto" w:fill="00B050"/>
            <w:vAlign w:val="center"/>
          </w:tcPr>
          <w:p w14:paraId="1A82621B" w14:textId="77777777" w:rsidR="00BC214E" w:rsidRPr="00CE68E3" w:rsidRDefault="00BC214E" w:rsidP="00BC214E">
            <w:pPr>
              <w:jc w:val="center"/>
              <w:rPr>
                <w:sz w:val="20"/>
              </w:rPr>
            </w:pPr>
            <w:r>
              <w:rPr>
                <w:sz w:val="20"/>
              </w:rPr>
              <w:t>0,82</w:t>
            </w:r>
          </w:p>
        </w:tc>
      </w:tr>
      <w:tr w:rsidR="00BC214E" w:rsidRPr="007B53D3" w14:paraId="48314AAB"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56F5C" w14:textId="77777777" w:rsidR="00BC214E" w:rsidRPr="007B53D3" w:rsidRDefault="00BC214E" w:rsidP="00BC214E">
            <w:pPr>
              <w:rPr>
                <w:noProof/>
                <w:color w:val="000000"/>
                <w:sz w:val="20"/>
                <w:szCs w:val="20"/>
              </w:rPr>
            </w:pPr>
            <w:r w:rsidRPr="007B53D3">
              <w:rPr>
                <w:noProof/>
                <w:color w:val="000000"/>
                <w:sz w:val="20"/>
                <w:szCs w:val="20"/>
              </w:rPr>
              <w:t>4.4.5.</w:t>
            </w:r>
          </w:p>
        </w:tc>
        <w:tc>
          <w:tcPr>
            <w:tcW w:w="6942" w:type="dxa"/>
            <w:gridSpan w:val="2"/>
            <w:tcBorders>
              <w:top w:val="nil"/>
              <w:left w:val="nil"/>
              <w:bottom w:val="single" w:sz="4" w:space="0" w:color="auto"/>
              <w:right w:val="single" w:sz="4" w:space="0" w:color="auto"/>
            </w:tcBorders>
            <w:shd w:val="clear" w:color="auto" w:fill="auto"/>
            <w:hideMark/>
          </w:tcPr>
          <w:p w14:paraId="6B7DF283" w14:textId="77777777" w:rsidR="00BC214E" w:rsidRPr="007B53D3" w:rsidRDefault="00BC214E" w:rsidP="00BC214E">
            <w:pPr>
              <w:jc w:val="both"/>
              <w:rPr>
                <w:noProof/>
                <w:color w:val="000000"/>
                <w:sz w:val="20"/>
                <w:szCs w:val="20"/>
              </w:rPr>
            </w:pPr>
            <w:r w:rsidRPr="007B53D3">
              <w:rPr>
                <w:noProof/>
                <w:color w:val="000000"/>
                <w:sz w:val="20"/>
                <w:szCs w:val="20"/>
              </w:rPr>
              <w:t>Mirtingumas nuo cerebrovaskulinių ligų (I60–I69)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9CD807A" w14:textId="77777777" w:rsidR="00BC214E" w:rsidRPr="005A3EF6" w:rsidRDefault="00BC214E" w:rsidP="00BC214E">
            <w:pPr>
              <w:jc w:val="center"/>
              <w:rPr>
                <w:sz w:val="20"/>
              </w:rPr>
            </w:pPr>
            <w:r w:rsidRPr="005A3EF6">
              <w:rPr>
                <w:sz w:val="20"/>
              </w:rPr>
              <w:t>276,0</w:t>
            </w:r>
          </w:p>
        </w:tc>
        <w:tc>
          <w:tcPr>
            <w:tcW w:w="992" w:type="dxa"/>
            <w:tcBorders>
              <w:top w:val="single" w:sz="4" w:space="0" w:color="auto"/>
              <w:left w:val="nil"/>
              <w:bottom w:val="single" w:sz="4" w:space="0" w:color="auto"/>
              <w:right w:val="single" w:sz="4" w:space="0" w:color="auto"/>
            </w:tcBorders>
            <w:vAlign w:val="center"/>
          </w:tcPr>
          <w:p w14:paraId="3BC6AFF2" w14:textId="77777777" w:rsidR="00BC214E" w:rsidRPr="002C651B" w:rsidRDefault="00BC214E" w:rsidP="00BC214E">
            <w:pPr>
              <w:jc w:val="center"/>
              <w:rPr>
                <w:sz w:val="20"/>
              </w:rPr>
            </w:pPr>
            <w:r w:rsidRPr="002C651B">
              <w:rPr>
                <w:sz w:val="20"/>
              </w:rPr>
              <w:t>250,3</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5058B8C5" w14:textId="77777777" w:rsidR="00BC214E" w:rsidRPr="002C651B" w:rsidRDefault="00BC214E" w:rsidP="00BC214E">
            <w:pPr>
              <w:jc w:val="center"/>
              <w:rPr>
                <w:sz w:val="20"/>
              </w:rPr>
            </w:pPr>
            <w:r w:rsidRPr="002C651B">
              <w:rPr>
                <w:sz w:val="20"/>
              </w:rPr>
              <w:t>176,1</w:t>
            </w:r>
          </w:p>
        </w:tc>
        <w:tc>
          <w:tcPr>
            <w:tcW w:w="1135" w:type="dxa"/>
            <w:gridSpan w:val="2"/>
            <w:tcBorders>
              <w:top w:val="nil"/>
              <w:left w:val="nil"/>
              <w:bottom w:val="single" w:sz="4" w:space="0" w:color="auto"/>
              <w:right w:val="single" w:sz="4" w:space="0" w:color="auto"/>
            </w:tcBorders>
            <w:shd w:val="clear" w:color="auto" w:fill="auto"/>
            <w:noWrap/>
            <w:vAlign w:val="center"/>
          </w:tcPr>
          <w:p w14:paraId="76B53FF2" w14:textId="77777777" w:rsidR="00BC214E" w:rsidRPr="002B05CE" w:rsidRDefault="00BC214E" w:rsidP="00BC214E">
            <w:pPr>
              <w:jc w:val="center"/>
              <w:rPr>
                <w:sz w:val="20"/>
                <w:szCs w:val="20"/>
              </w:rPr>
            </w:pPr>
            <w:r>
              <w:rPr>
                <w:sz w:val="20"/>
                <w:szCs w:val="20"/>
              </w:rPr>
              <w:t>28,6</w:t>
            </w:r>
          </w:p>
        </w:tc>
        <w:tc>
          <w:tcPr>
            <w:tcW w:w="1246" w:type="dxa"/>
            <w:tcBorders>
              <w:top w:val="nil"/>
              <w:left w:val="nil"/>
              <w:bottom w:val="single" w:sz="4" w:space="0" w:color="auto"/>
              <w:right w:val="single" w:sz="4" w:space="0" w:color="auto"/>
            </w:tcBorders>
            <w:shd w:val="clear" w:color="auto" w:fill="auto"/>
            <w:noWrap/>
            <w:vAlign w:val="center"/>
          </w:tcPr>
          <w:p w14:paraId="226313B6" w14:textId="77777777" w:rsidR="00BC214E" w:rsidRPr="002B05CE" w:rsidRDefault="00BC214E" w:rsidP="00BC214E">
            <w:pPr>
              <w:jc w:val="center"/>
              <w:rPr>
                <w:noProof/>
                <w:color w:val="000000"/>
                <w:sz w:val="20"/>
                <w:szCs w:val="20"/>
              </w:rPr>
            </w:pPr>
            <w:r>
              <w:rPr>
                <w:noProof/>
                <w:color w:val="000000"/>
                <w:sz w:val="20"/>
                <w:szCs w:val="20"/>
              </w:rPr>
              <w:t>568,2</w:t>
            </w:r>
          </w:p>
        </w:tc>
        <w:tc>
          <w:tcPr>
            <w:tcW w:w="1134" w:type="dxa"/>
            <w:tcBorders>
              <w:top w:val="nil"/>
              <w:left w:val="nil"/>
              <w:bottom w:val="single" w:sz="4" w:space="0" w:color="auto"/>
              <w:right w:val="single" w:sz="4" w:space="0" w:color="auto"/>
            </w:tcBorders>
            <w:shd w:val="clear" w:color="auto" w:fill="FF0000"/>
            <w:noWrap/>
            <w:vAlign w:val="center"/>
          </w:tcPr>
          <w:p w14:paraId="4DF7FD11" w14:textId="77777777" w:rsidR="00BC214E" w:rsidRPr="00CE68E3" w:rsidRDefault="00BC214E" w:rsidP="00BC214E">
            <w:pPr>
              <w:jc w:val="center"/>
              <w:rPr>
                <w:sz w:val="20"/>
              </w:rPr>
            </w:pPr>
            <w:r w:rsidRPr="00CE68E3">
              <w:rPr>
                <w:sz w:val="20"/>
              </w:rPr>
              <w:t>1,44</w:t>
            </w:r>
          </w:p>
        </w:tc>
        <w:tc>
          <w:tcPr>
            <w:tcW w:w="1134" w:type="dxa"/>
            <w:tcBorders>
              <w:top w:val="nil"/>
              <w:left w:val="nil"/>
              <w:bottom w:val="single" w:sz="4" w:space="0" w:color="auto"/>
              <w:right w:val="single" w:sz="4" w:space="0" w:color="auto"/>
            </w:tcBorders>
            <w:shd w:val="clear" w:color="auto" w:fill="FFFF00"/>
            <w:vAlign w:val="center"/>
          </w:tcPr>
          <w:p w14:paraId="3DB447BF" w14:textId="77777777" w:rsidR="00BC214E" w:rsidRPr="00CE68E3" w:rsidRDefault="00BC214E" w:rsidP="00BC214E">
            <w:pPr>
              <w:jc w:val="center"/>
              <w:rPr>
                <w:sz w:val="20"/>
              </w:rPr>
            </w:pPr>
            <w:r>
              <w:rPr>
                <w:sz w:val="20"/>
              </w:rPr>
              <w:t>1,42</w:t>
            </w:r>
          </w:p>
        </w:tc>
      </w:tr>
      <w:tr w:rsidR="00BC214E" w:rsidRPr="007B53D3" w14:paraId="5674BB76" w14:textId="77777777" w:rsidTr="00BC214E">
        <w:trPr>
          <w:trHeight w:val="14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6B9F" w14:textId="77777777" w:rsidR="00BC214E" w:rsidRPr="007B53D3" w:rsidRDefault="00BC214E" w:rsidP="00BC214E">
            <w:pPr>
              <w:rPr>
                <w:noProof/>
                <w:color w:val="000000"/>
                <w:sz w:val="20"/>
                <w:szCs w:val="20"/>
              </w:rPr>
            </w:pPr>
            <w:r w:rsidRPr="007B53D3">
              <w:rPr>
                <w:noProof/>
                <w:color w:val="000000"/>
                <w:sz w:val="20"/>
                <w:szCs w:val="20"/>
              </w:rPr>
              <w:t>4.4.6.</w:t>
            </w:r>
          </w:p>
        </w:tc>
        <w:tc>
          <w:tcPr>
            <w:tcW w:w="6942" w:type="dxa"/>
            <w:gridSpan w:val="2"/>
            <w:tcBorders>
              <w:top w:val="nil"/>
              <w:left w:val="nil"/>
              <w:bottom w:val="single" w:sz="4" w:space="0" w:color="auto"/>
              <w:right w:val="single" w:sz="4" w:space="0" w:color="auto"/>
            </w:tcBorders>
            <w:shd w:val="clear" w:color="auto" w:fill="auto"/>
            <w:hideMark/>
          </w:tcPr>
          <w:p w14:paraId="78CF8302" w14:textId="77777777" w:rsidR="00BC214E" w:rsidRPr="007B53D3" w:rsidRDefault="00BC214E" w:rsidP="00BC214E">
            <w:pPr>
              <w:jc w:val="both"/>
              <w:rPr>
                <w:noProof/>
                <w:color w:val="000000"/>
                <w:sz w:val="20"/>
                <w:szCs w:val="20"/>
              </w:rPr>
            </w:pPr>
            <w:r w:rsidRPr="007B53D3">
              <w:rPr>
                <w:noProof/>
                <w:color w:val="000000"/>
                <w:sz w:val="20"/>
                <w:szCs w:val="20"/>
              </w:rPr>
              <w:t>Standartizuotas mirtingumo nuo cerebrovaskulinių ligų rodiklis (I60–I69) 100 000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4BE1D22C" w14:textId="77777777" w:rsidR="00BC214E" w:rsidRPr="005A3EF6" w:rsidRDefault="00BC214E" w:rsidP="00BC214E">
            <w:pPr>
              <w:jc w:val="center"/>
              <w:rPr>
                <w:sz w:val="20"/>
              </w:rPr>
            </w:pPr>
            <w:r w:rsidRPr="005A3EF6">
              <w:rPr>
                <w:sz w:val="20"/>
              </w:rPr>
              <w:t>259,5</w:t>
            </w:r>
          </w:p>
        </w:tc>
        <w:tc>
          <w:tcPr>
            <w:tcW w:w="992" w:type="dxa"/>
            <w:tcBorders>
              <w:top w:val="single" w:sz="4" w:space="0" w:color="auto"/>
              <w:left w:val="nil"/>
              <w:bottom w:val="single" w:sz="4" w:space="0" w:color="auto"/>
              <w:right w:val="single" w:sz="4" w:space="0" w:color="auto"/>
            </w:tcBorders>
            <w:vAlign w:val="center"/>
          </w:tcPr>
          <w:p w14:paraId="3148B1EF" w14:textId="77777777" w:rsidR="00BC214E" w:rsidRPr="002C651B" w:rsidRDefault="00BC214E" w:rsidP="00BC214E">
            <w:pPr>
              <w:jc w:val="center"/>
              <w:rPr>
                <w:sz w:val="20"/>
              </w:rPr>
            </w:pPr>
            <w:r w:rsidRPr="002C651B">
              <w:rPr>
                <w:sz w:val="20"/>
              </w:rPr>
              <w:t>250,1</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4CDEF065" w14:textId="77777777" w:rsidR="00BC214E" w:rsidRPr="002C651B" w:rsidRDefault="00BC214E" w:rsidP="00BC214E">
            <w:pPr>
              <w:jc w:val="center"/>
              <w:rPr>
                <w:sz w:val="20"/>
              </w:rPr>
            </w:pPr>
            <w:r w:rsidRPr="002C651B">
              <w:rPr>
                <w:sz w:val="20"/>
              </w:rPr>
              <w:t>172,4</w:t>
            </w:r>
          </w:p>
        </w:tc>
        <w:tc>
          <w:tcPr>
            <w:tcW w:w="1135" w:type="dxa"/>
            <w:gridSpan w:val="2"/>
            <w:tcBorders>
              <w:top w:val="nil"/>
              <w:left w:val="nil"/>
              <w:bottom w:val="single" w:sz="4" w:space="0" w:color="auto"/>
              <w:right w:val="single" w:sz="4" w:space="0" w:color="auto"/>
            </w:tcBorders>
            <w:shd w:val="clear" w:color="auto" w:fill="auto"/>
            <w:noWrap/>
            <w:vAlign w:val="center"/>
          </w:tcPr>
          <w:p w14:paraId="1FB932FA" w14:textId="77777777" w:rsidR="00BC214E" w:rsidRPr="002B05CE" w:rsidRDefault="00BC214E" w:rsidP="00BC214E">
            <w:pPr>
              <w:jc w:val="center"/>
              <w:rPr>
                <w:sz w:val="20"/>
                <w:szCs w:val="20"/>
              </w:rPr>
            </w:pPr>
            <w:r>
              <w:rPr>
                <w:sz w:val="20"/>
                <w:szCs w:val="20"/>
              </w:rPr>
              <w:t>73,8</w:t>
            </w:r>
          </w:p>
        </w:tc>
        <w:tc>
          <w:tcPr>
            <w:tcW w:w="1246" w:type="dxa"/>
            <w:tcBorders>
              <w:top w:val="nil"/>
              <w:left w:val="nil"/>
              <w:bottom w:val="single" w:sz="4" w:space="0" w:color="auto"/>
              <w:right w:val="single" w:sz="4" w:space="0" w:color="auto"/>
            </w:tcBorders>
            <w:shd w:val="clear" w:color="auto" w:fill="auto"/>
            <w:noWrap/>
            <w:vAlign w:val="center"/>
          </w:tcPr>
          <w:p w14:paraId="1EE563F5" w14:textId="77777777" w:rsidR="00BC214E" w:rsidRPr="002B05CE" w:rsidRDefault="00BC214E" w:rsidP="00BC214E">
            <w:pPr>
              <w:jc w:val="center"/>
              <w:rPr>
                <w:noProof/>
                <w:color w:val="000000"/>
                <w:sz w:val="20"/>
                <w:szCs w:val="20"/>
              </w:rPr>
            </w:pPr>
            <w:r>
              <w:rPr>
                <w:noProof/>
                <w:color w:val="000000"/>
                <w:sz w:val="20"/>
                <w:szCs w:val="20"/>
              </w:rPr>
              <w:t>455,9</w:t>
            </w:r>
          </w:p>
        </w:tc>
        <w:tc>
          <w:tcPr>
            <w:tcW w:w="1134" w:type="dxa"/>
            <w:tcBorders>
              <w:top w:val="nil"/>
              <w:left w:val="nil"/>
              <w:bottom w:val="single" w:sz="4" w:space="0" w:color="auto"/>
              <w:right w:val="single" w:sz="4" w:space="0" w:color="auto"/>
            </w:tcBorders>
            <w:shd w:val="clear" w:color="auto" w:fill="FF0000"/>
            <w:noWrap/>
            <w:vAlign w:val="center"/>
          </w:tcPr>
          <w:p w14:paraId="61387E40" w14:textId="77777777" w:rsidR="00BC214E" w:rsidRPr="00CE68E3" w:rsidRDefault="00BC214E" w:rsidP="00BC214E">
            <w:pPr>
              <w:jc w:val="center"/>
              <w:rPr>
                <w:sz w:val="20"/>
              </w:rPr>
            </w:pPr>
            <w:r w:rsidRPr="00CE68E3">
              <w:rPr>
                <w:sz w:val="20"/>
              </w:rPr>
              <w:t>1,43</w:t>
            </w:r>
          </w:p>
        </w:tc>
        <w:tc>
          <w:tcPr>
            <w:tcW w:w="1134" w:type="dxa"/>
            <w:tcBorders>
              <w:top w:val="nil"/>
              <w:left w:val="nil"/>
              <w:bottom w:val="single" w:sz="4" w:space="0" w:color="auto"/>
              <w:right w:val="single" w:sz="4" w:space="0" w:color="auto"/>
            </w:tcBorders>
            <w:shd w:val="clear" w:color="auto" w:fill="FF0000"/>
            <w:vAlign w:val="center"/>
          </w:tcPr>
          <w:p w14:paraId="4F504BB2" w14:textId="77777777" w:rsidR="00BC214E" w:rsidRPr="00CE68E3" w:rsidRDefault="00BC214E" w:rsidP="00BC214E">
            <w:pPr>
              <w:jc w:val="center"/>
              <w:rPr>
                <w:sz w:val="20"/>
              </w:rPr>
            </w:pPr>
            <w:r>
              <w:rPr>
                <w:sz w:val="20"/>
              </w:rPr>
              <w:t>1,45</w:t>
            </w:r>
          </w:p>
        </w:tc>
      </w:tr>
      <w:tr w:rsidR="00BC214E" w:rsidRPr="007B53D3" w14:paraId="7D45FCB4"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4888DD" w14:textId="77777777" w:rsidR="00BC214E" w:rsidRPr="007B53D3" w:rsidRDefault="00BC214E" w:rsidP="00BC214E">
            <w:pPr>
              <w:rPr>
                <w:noProof/>
                <w:color w:val="000000"/>
                <w:sz w:val="20"/>
                <w:szCs w:val="20"/>
              </w:rPr>
            </w:pPr>
            <w:r w:rsidRPr="007B53D3">
              <w:rPr>
                <w:noProof/>
                <w:color w:val="000000"/>
                <w:sz w:val="20"/>
                <w:szCs w:val="20"/>
              </w:rPr>
              <w:t>4.4.7.</w:t>
            </w:r>
          </w:p>
        </w:tc>
        <w:tc>
          <w:tcPr>
            <w:tcW w:w="6942" w:type="dxa"/>
            <w:gridSpan w:val="2"/>
            <w:tcBorders>
              <w:top w:val="nil"/>
              <w:left w:val="nil"/>
              <w:bottom w:val="single" w:sz="4" w:space="0" w:color="auto"/>
              <w:right w:val="single" w:sz="4" w:space="0" w:color="auto"/>
            </w:tcBorders>
            <w:shd w:val="clear" w:color="auto" w:fill="auto"/>
            <w:hideMark/>
          </w:tcPr>
          <w:p w14:paraId="14B76ED0" w14:textId="77777777" w:rsidR="00BC214E" w:rsidRPr="007B53D3" w:rsidRDefault="00BC214E" w:rsidP="00BC214E">
            <w:pPr>
              <w:jc w:val="both"/>
              <w:rPr>
                <w:noProof/>
                <w:color w:val="000000"/>
                <w:sz w:val="20"/>
                <w:szCs w:val="20"/>
              </w:rPr>
            </w:pPr>
            <w:r w:rsidRPr="007B53D3">
              <w:rPr>
                <w:noProof/>
                <w:color w:val="000000"/>
                <w:sz w:val="20"/>
                <w:szCs w:val="20"/>
              </w:rPr>
              <w:t>Sergamumas II tipo cukriniu diabetu (E11) 10 000 gyventojų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C22E3F3" w14:textId="77777777" w:rsidR="00BC214E" w:rsidRPr="005A3EF6" w:rsidRDefault="00BC214E" w:rsidP="00BC214E">
            <w:pPr>
              <w:jc w:val="center"/>
              <w:rPr>
                <w:sz w:val="20"/>
              </w:rPr>
            </w:pPr>
            <w:r w:rsidRPr="005A3EF6">
              <w:rPr>
                <w:sz w:val="20"/>
              </w:rPr>
              <w:t>63,3</w:t>
            </w:r>
          </w:p>
        </w:tc>
        <w:tc>
          <w:tcPr>
            <w:tcW w:w="992" w:type="dxa"/>
            <w:tcBorders>
              <w:top w:val="single" w:sz="4" w:space="0" w:color="auto"/>
              <w:left w:val="nil"/>
              <w:bottom w:val="single" w:sz="4" w:space="0" w:color="auto"/>
              <w:right w:val="single" w:sz="4" w:space="0" w:color="auto"/>
            </w:tcBorders>
            <w:vAlign w:val="center"/>
          </w:tcPr>
          <w:p w14:paraId="418FB892" w14:textId="77777777" w:rsidR="00BC214E" w:rsidRPr="002C651B" w:rsidRDefault="00BC214E" w:rsidP="00BC214E">
            <w:pPr>
              <w:jc w:val="center"/>
              <w:rPr>
                <w:sz w:val="20"/>
              </w:rPr>
            </w:pPr>
            <w:r w:rsidRPr="002C651B">
              <w:rPr>
                <w:sz w:val="20"/>
              </w:rPr>
              <w:t>74,9</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41A883F8" w14:textId="77777777" w:rsidR="00BC214E" w:rsidRPr="002C651B" w:rsidRDefault="00BC214E" w:rsidP="00BC214E">
            <w:pPr>
              <w:jc w:val="center"/>
              <w:rPr>
                <w:sz w:val="20"/>
              </w:rPr>
            </w:pPr>
            <w:r w:rsidRPr="002C651B">
              <w:rPr>
                <w:sz w:val="20"/>
              </w:rPr>
              <w:t>61,2</w:t>
            </w:r>
          </w:p>
        </w:tc>
        <w:tc>
          <w:tcPr>
            <w:tcW w:w="1135" w:type="dxa"/>
            <w:gridSpan w:val="2"/>
            <w:tcBorders>
              <w:top w:val="nil"/>
              <w:left w:val="nil"/>
              <w:bottom w:val="single" w:sz="4" w:space="0" w:color="auto"/>
              <w:right w:val="single" w:sz="4" w:space="0" w:color="auto"/>
            </w:tcBorders>
            <w:shd w:val="clear" w:color="auto" w:fill="auto"/>
            <w:noWrap/>
            <w:vAlign w:val="center"/>
          </w:tcPr>
          <w:p w14:paraId="78DB8D25" w14:textId="77777777" w:rsidR="00BC214E" w:rsidRPr="002B05CE" w:rsidRDefault="00BC214E" w:rsidP="00BC214E">
            <w:pPr>
              <w:jc w:val="center"/>
              <w:rPr>
                <w:sz w:val="20"/>
                <w:szCs w:val="20"/>
              </w:rPr>
            </w:pPr>
            <w:r>
              <w:rPr>
                <w:sz w:val="20"/>
                <w:szCs w:val="20"/>
              </w:rPr>
              <w:t>30,0</w:t>
            </w:r>
          </w:p>
        </w:tc>
        <w:tc>
          <w:tcPr>
            <w:tcW w:w="1246" w:type="dxa"/>
            <w:tcBorders>
              <w:top w:val="nil"/>
              <w:left w:val="nil"/>
              <w:bottom w:val="single" w:sz="4" w:space="0" w:color="auto"/>
              <w:right w:val="single" w:sz="4" w:space="0" w:color="auto"/>
            </w:tcBorders>
            <w:shd w:val="clear" w:color="auto" w:fill="auto"/>
            <w:noWrap/>
            <w:vAlign w:val="center"/>
          </w:tcPr>
          <w:p w14:paraId="19C2AC4B" w14:textId="77777777" w:rsidR="00BC214E" w:rsidRPr="002B05CE" w:rsidRDefault="00BC214E" w:rsidP="00BC214E">
            <w:pPr>
              <w:jc w:val="center"/>
              <w:rPr>
                <w:noProof/>
                <w:color w:val="000000"/>
                <w:sz w:val="20"/>
                <w:szCs w:val="20"/>
              </w:rPr>
            </w:pPr>
            <w:r>
              <w:rPr>
                <w:noProof/>
                <w:color w:val="000000"/>
                <w:sz w:val="20"/>
                <w:szCs w:val="20"/>
              </w:rPr>
              <w:t>124,3</w:t>
            </w:r>
          </w:p>
        </w:tc>
        <w:tc>
          <w:tcPr>
            <w:tcW w:w="1134" w:type="dxa"/>
            <w:tcBorders>
              <w:top w:val="nil"/>
              <w:left w:val="nil"/>
              <w:bottom w:val="single" w:sz="4" w:space="0" w:color="auto"/>
              <w:right w:val="single" w:sz="4" w:space="0" w:color="auto"/>
            </w:tcBorders>
            <w:shd w:val="clear" w:color="auto" w:fill="FFFF00"/>
            <w:noWrap/>
            <w:vAlign w:val="center"/>
          </w:tcPr>
          <w:p w14:paraId="5C5889CB" w14:textId="77777777" w:rsidR="00BC214E" w:rsidRPr="00CE68E3" w:rsidRDefault="00BC214E" w:rsidP="00BC214E">
            <w:pPr>
              <w:jc w:val="center"/>
              <w:rPr>
                <w:sz w:val="20"/>
              </w:rPr>
            </w:pPr>
            <w:r w:rsidRPr="00CE68E3">
              <w:rPr>
                <w:sz w:val="20"/>
              </w:rPr>
              <w:t>1,12</w:t>
            </w:r>
          </w:p>
        </w:tc>
        <w:tc>
          <w:tcPr>
            <w:tcW w:w="1134" w:type="dxa"/>
            <w:tcBorders>
              <w:top w:val="nil"/>
              <w:left w:val="nil"/>
              <w:bottom w:val="single" w:sz="4" w:space="0" w:color="auto"/>
              <w:right w:val="single" w:sz="4" w:space="0" w:color="auto"/>
            </w:tcBorders>
            <w:shd w:val="clear" w:color="auto" w:fill="FFFF00"/>
            <w:vAlign w:val="center"/>
          </w:tcPr>
          <w:p w14:paraId="4BAB14B3" w14:textId="77777777" w:rsidR="00BC214E" w:rsidRPr="00CE68E3" w:rsidRDefault="00BC214E" w:rsidP="00BC214E">
            <w:pPr>
              <w:jc w:val="center"/>
              <w:rPr>
                <w:sz w:val="20"/>
              </w:rPr>
            </w:pPr>
            <w:r>
              <w:rPr>
                <w:sz w:val="20"/>
              </w:rPr>
              <w:t>1,22</w:t>
            </w:r>
          </w:p>
        </w:tc>
      </w:tr>
      <w:tr w:rsidR="00BC214E" w:rsidRPr="007B53D3" w14:paraId="24806C98"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FC71E4" w14:textId="77777777" w:rsidR="00BC214E" w:rsidRPr="007B53D3" w:rsidRDefault="00BC214E" w:rsidP="00BC214E">
            <w:pPr>
              <w:rPr>
                <w:noProof/>
                <w:color w:val="000000"/>
                <w:sz w:val="20"/>
                <w:szCs w:val="20"/>
              </w:rPr>
            </w:pPr>
            <w:r w:rsidRPr="007B53D3">
              <w:rPr>
                <w:noProof/>
                <w:color w:val="000000"/>
                <w:sz w:val="20"/>
                <w:szCs w:val="20"/>
              </w:rPr>
              <w:t>4.4.8.</w:t>
            </w:r>
          </w:p>
        </w:tc>
        <w:tc>
          <w:tcPr>
            <w:tcW w:w="6942" w:type="dxa"/>
            <w:gridSpan w:val="2"/>
            <w:tcBorders>
              <w:top w:val="nil"/>
              <w:left w:val="nil"/>
              <w:bottom w:val="single" w:sz="4" w:space="0" w:color="auto"/>
              <w:right w:val="single" w:sz="4" w:space="0" w:color="auto"/>
            </w:tcBorders>
            <w:shd w:val="clear" w:color="auto" w:fill="auto"/>
            <w:hideMark/>
          </w:tcPr>
          <w:p w14:paraId="6FA9EBE7" w14:textId="77777777" w:rsidR="00BC214E" w:rsidRPr="007B53D3" w:rsidRDefault="00BC214E" w:rsidP="00BC214E">
            <w:pPr>
              <w:jc w:val="both"/>
              <w:rPr>
                <w:noProof/>
                <w:sz w:val="20"/>
                <w:szCs w:val="20"/>
              </w:rPr>
            </w:pPr>
            <w:r w:rsidRPr="007B53D3">
              <w:rPr>
                <w:noProof/>
                <w:sz w:val="20"/>
                <w:szCs w:val="20"/>
              </w:rPr>
              <w:t>Tikslinės populi</w:t>
            </w:r>
            <w:r>
              <w:rPr>
                <w:noProof/>
                <w:sz w:val="20"/>
                <w:szCs w:val="20"/>
              </w:rPr>
              <w:t>acijos dalis (proc.), dalyvavusiosios</w:t>
            </w:r>
            <w:r w:rsidRPr="007B53D3">
              <w:rPr>
                <w:noProof/>
                <w:sz w:val="20"/>
                <w:szCs w:val="20"/>
              </w:rPr>
              <w:t xml:space="preserve"> atrankinės mamografinės patikros dėl krūties vėžio programoje, apmokamoje iš Privalomojo sveikatos draudimo biudžeto lėšų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4CBDFF9" w14:textId="77777777" w:rsidR="00BC214E" w:rsidRPr="005A3EF6" w:rsidRDefault="00BC214E" w:rsidP="00BC214E">
            <w:pPr>
              <w:jc w:val="center"/>
              <w:rPr>
                <w:sz w:val="20"/>
              </w:rPr>
            </w:pPr>
            <w:r w:rsidRPr="005A3EF6">
              <w:rPr>
                <w:sz w:val="20"/>
              </w:rPr>
              <w:t>51,4</w:t>
            </w:r>
          </w:p>
        </w:tc>
        <w:tc>
          <w:tcPr>
            <w:tcW w:w="992" w:type="dxa"/>
            <w:tcBorders>
              <w:top w:val="single" w:sz="4" w:space="0" w:color="auto"/>
              <w:left w:val="nil"/>
              <w:bottom w:val="single" w:sz="4" w:space="0" w:color="auto"/>
              <w:right w:val="single" w:sz="4" w:space="0" w:color="auto"/>
            </w:tcBorders>
            <w:vAlign w:val="center"/>
          </w:tcPr>
          <w:p w14:paraId="7C5C3DC7" w14:textId="77777777" w:rsidR="00BC214E" w:rsidRPr="002C651B" w:rsidRDefault="00BC214E" w:rsidP="00BC214E">
            <w:pPr>
              <w:jc w:val="center"/>
              <w:rPr>
                <w:sz w:val="20"/>
              </w:rPr>
            </w:pPr>
            <w:r w:rsidRPr="002C651B">
              <w:rPr>
                <w:sz w:val="20"/>
              </w:rPr>
              <w:t>56,2</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79BAF1D4" w14:textId="77777777" w:rsidR="00BC214E" w:rsidRPr="002C651B" w:rsidRDefault="00BC214E" w:rsidP="00BC214E">
            <w:pPr>
              <w:jc w:val="center"/>
              <w:rPr>
                <w:sz w:val="20"/>
              </w:rPr>
            </w:pPr>
            <w:r w:rsidRPr="002C651B">
              <w:rPr>
                <w:sz w:val="20"/>
              </w:rPr>
              <w:t>52,9</w:t>
            </w:r>
          </w:p>
        </w:tc>
        <w:tc>
          <w:tcPr>
            <w:tcW w:w="1135" w:type="dxa"/>
            <w:gridSpan w:val="2"/>
            <w:tcBorders>
              <w:top w:val="nil"/>
              <w:left w:val="nil"/>
              <w:bottom w:val="single" w:sz="4" w:space="0" w:color="auto"/>
              <w:right w:val="single" w:sz="4" w:space="0" w:color="auto"/>
            </w:tcBorders>
            <w:shd w:val="clear" w:color="auto" w:fill="auto"/>
            <w:noWrap/>
            <w:vAlign w:val="center"/>
          </w:tcPr>
          <w:p w14:paraId="13DC39A5" w14:textId="77777777" w:rsidR="00BC214E" w:rsidRPr="002B05CE" w:rsidRDefault="00BC214E" w:rsidP="00BC214E">
            <w:pPr>
              <w:jc w:val="center"/>
              <w:rPr>
                <w:sz w:val="20"/>
                <w:szCs w:val="20"/>
              </w:rPr>
            </w:pPr>
            <w:r>
              <w:rPr>
                <w:sz w:val="20"/>
                <w:szCs w:val="20"/>
              </w:rPr>
              <w:t>16,8</w:t>
            </w:r>
          </w:p>
        </w:tc>
        <w:tc>
          <w:tcPr>
            <w:tcW w:w="1246" w:type="dxa"/>
            <w:tcBorders>
              <w:top w:val="nil"/>
              <w:left w:val="nil"/>
              <w:bottom w:val="single" w:sz="4" w:space="0" w:color="auto"/>
              <w:right w:val="single" w:sz="4" w:space="0" w:color="auto"/>
            </w:tcBorders>
            <w:shd w:val="clear" w:color="auto" w:fill="auto"/>
            <w:noWrap/>
            <w:vAlign w:val="center"/>
          </w:tcPr>
          <w:p w14:paraId="029C2A83" w14:textId="77777777" w:rsidR="00BC214E" w:rsidRPr="002B05CE" w:rsidRDefault="00BC214E" w:rsidP="00BC214E">
            <w:pPr>
              <w:jc w:val="center"/>
              <w:rPr>
                <w:noProof/>
                <w:color w:val="000000"/>
                <w:sz w:val="20"/>
                <w:szCs w:val="20"/>
              </w:rPr>
            </w:pPr>
            <w:r>
              <w:rPr>
                <w:noProof/>
                <w:color w:val="000000"/>
                <w:sz w:val="20"/>
                <w:szCs w:val="20"/>
              </w:rPr>
              <w:t>73,2</w:t>
            </w:r>
          </w:p>
        </w:tc>
        <w:tc>
          <w:tcPr>
            <w:tcW w:w="1134" w:type="dxa"/>
            <w:tcBorders>
              <w:top w:val="nil"/>
              <w:left w:val="nil"/>
              <w:bottom w:val="single" w:sz="4" w:space="0" w:color="auto"/>
              <w:right w:val="single" w:sz="4" w:space="0" w:color="auto"/>
            </w:tcBorders>
            <w:shd w:val="clear" w:color="auto" w:fill="FFFF00"/>
            <w:noWrap/>
            <w:vAlign w:val="center"/>
          </w:tcPr>
          <w:p w14:paraId="3C17A694" w14:textId="77777777" w:rsidR="00BC214E" w:rsidRPr="00CE68E3" w:rsidRDefault="00BC214E" w:rsidP="00BC214E">
            <w:pPr>
              <w:jc w:val="center"/>
              <w:rPr>
                <w:sz w:val="20"/>
              </w:rPr>
            </w:pPr>
            <w:r w:rsidRPr="00CE68E3">
              <w:rPr>
                <w:sz w:val="20"/>
              </w:rPr>
              <w:t>1,02</w:t>
            </w:r>
          </w:p>
        </w:tc>
        <w:tc>
          <w:tcPr>
            <w:tcW w:w="1134" w:type="dxa"/>
            <w:tcBorders>
              <w:top w:val="nil"/>
              <w:left w:val="nil"/>
              <w:bottom w:val="single" w:sz="4" w:space="0" w:color="auto"/>
              <w:right w:val="single" w:sz="4" w:space="0" w:color="auto"/>
            </w:tcBorders>
            <w:shd w:val="clear" w:color="auto" w:fill="FFFF00"/>
            <w:vAlign w:val="center"/>
          </w:tcPr>
          <w:p w14:paraId="725E3E14" w14:textId="77777777" w:rsidR="00BC214E" w:rsidRPr="00CE68E3" w:rsidRDefault="00BC214E" w:rsidP="00BC214E">
            <w:pPr>
              <w:jc w:val="center"/>
              <w:rPr>
                <w:sz w:val="20"/>
              </w:rPr>
            </w:pPr>
            <w:r>
              <w:rPr>
                <w:sz w:val="20"/>
              </w:rPr>
              <w:t>1,06</w:t>
            </w:r>
          </w:p>
        </w:tc>
      </w:tr>
      <w:tr w:rsidR="00BC214E" w:rsidRPr="007B53D3" w14:paraId="3EAEA957"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D2C946" w14:textId="77777777" w:rsidR="00BC214E" w:rsidRPr="007B53D3" w:rsidRDefault="00BC214E" w:rsidP="00BC214E">
            <w:pPr>
              <w:rPr>
                <w:noProof/>
                <w:color w:val="000000"/>
                <w:sz w:val="20"/>
                <w:szCs w:val="20"/>
              </w:rPr>
            </w:pPr>
            <w:r w:rsidRPr="007B53D3">
              <w:rPr>
                <w:noProof/>
                <w:color w:val="000000"/>
                <w:sz w:val="20"/>
                <w:szCs w:val="20"/>
              </w:rPr>
              <w:t>4.4.9.</w:t>
            </w:r>
          </w:p>
        </w:tc>
        <w:tc>
          <w:tcPr>
            <w:tcW w:w="6942" w:type="dxa"/>
            <w:gridSpan w:val="2"/>
            <w:tcBorders>
              <w:top w:val="nil"/>
              <w:left w:val="nil"/>
              <w:bottom w:val="single" w:sz="4" w:space="0" w:color="auto"/>
              <w:right w:val="single" w:sz="4" w:space="0" w:color="auto"/>
            </w:tcBorders>
            <w:shd w:val="clear" w:color="auto" w:fill="auto"/>
            <w:hideMark/>
          </w:tcPr>
          <w:p w14:paraId="4A807C43" w14:textId="77777777" w:rsidR="00BC214E" w:rsidRPr="007B53D3" w:rsidRDefault="00BC214E" w:rsidP="00BC214E">
            <w:pPr>
              <w:jc w:val="both"/>
              <w:rPr>
                <w:noProof/>
                <w:sz w:val="20"/>
                <w:szCs w:val="20"/>
              </w:rPr>
            </w:pPr>
            <w:r w:rsidRPr="007B53D3">
              <w:rPr>
                <w:noProof/>
                <w:sz w:val="20"/>
                <w:szCs w:val="20"/>
              </w:rPr>
              <w:t xml:space="preserve">Tikslinės populiacijos dalis (proc.), </w:t>
            </w:r>
            <w:r>
              <w:rPr>
                <w:noProof/>
                <w:sz w:val="20"/>
                <w:szCs w:val="20"/>
              </w:rPr>
              <w:t>dalyvavusiosios</w:t>
            </w:r>
            <w:r w:rsidRPr="007B53D3">
              <w:rPr>
                <w:noProof/>
                <w:sz w:val="20"/>
                <w:szCs w:val="20"/>
              </w:rPr>
              <w:t xml:space="preserve"> gimdos kaklelio piktybinių navikų prevencinių priemonių programoje, apmokamoje iš Privalomojo sveikatos draudimo biudžeto lėšų </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3E2BFDAB" w14:textId="77777777" w:rsidR="00BC214E" w:rsidRPr="005A3EF6" w:rsidRDefault="00BC214E" w:rsidP="00BC214E">
            <w:pPr>
              <w:jc w:val="center"/>
              <w:rPr>
                <w:sz w:val="20"/>
              </w:rPr>
            </w:pPr>
            <w:r w:rsidRPr="005A3EF6">
              <w:rPr>
                <w:sz w:val="20"/>
              </w:rPr>
              <w:t>59,8</w:t>
            </w:r>
          </w:p>
        </w:tc>
        <w:tc>
          <w:tcPr>
            <w:tcW w:w="992" w:type="dxa"/>
            <w:tcBorders>
              <w:top w:val="single" w:sz="4" w:space="0" w:color="auto"/>
              <w:left w:val="nil"/>
              <w:bottom w:val="single" w:sz="4" w:space="0" w:color="auto"/>
              <w:right w:val="single" w:sz="4" w:space="0" w:color="auto"/>
            </w:tcBorders>
            <w:vAlign w:val="center"/>
          </w:tcPr>
          <w:p w14:paraId="38AF4F1B" w14:textId="77777777" w:rsidR="00BC214E" w:rsidRPr="002C651B" w:rsidRDefault="00BC214E" w:rsidP="00BC214E">
            <w:pPr>
              <w:jc w:val="center"/>
              <w:rPr>
                <w:sz w:val="20"/>
              </w:rPr>
            </w:pPr>
            <w:r w:rsidRPr="002C651B">
              <w:rPr>
                <w:sz w:val="20"/>
              </w:rPr>
              <w:t>64,6</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387A8B50" w14:textId="77777777" w:rsidR="00BC214E" w:rsidRPr="002C651B" w:rsidRDefault="00BC214E" w:rsidP="00BC214E">
            <w:pPr>
              <w:jc w:val="center"/>
              <w:rPr>
                <w:sz w:val="20"/>
              </w:rPr>
            </w:pPr>
            <w:r w:rsidRPr="002C651B">
              <w:rPr>
                <w:sz w:val="20"/>
              </w:rPr>
              <w:t>56,4</w:t>
            </w:r>
          </w:p>
        </w:tc>
        <w:tc>
          <w:tcPr>
            <w:tcW w:w="1135" w:type="dxa"/>
            <w:gridSpan w:val="2"/>
            <w:tcBorders>
              <w:top w:val="nil"/>
              <w:left w:val="nil"/>
              <w:bottom w:val="single" w:sz="4" w:space="0" w:color="auto"/>
              <w:right w:val="single" w:sz="4" w:space="0" w:color="auto"/>
            </w:tcBorders>
            <w:shd w:val="clear" w:color="auto" w:fill="auto"/>
            <w:noWrap/>
            <w:vAlign w:val="center"/>
          </w:tcPr>
          <w:p w14:paraId="503F40FF" w14:textId="77777777" w:rsidR="00BC214E" w:rsidRPr="002B05CE" w:rsidRDefault="00BC214E" w:rsidP="00BC214E">
            <w:pPr>
              <w:jc w:val="center"/>
              <w:rPr>
                <w:sz w:val="20"/>
                <w:szCs w:val="20"/>
              </w:rPr>
            </w:pPr>
            <w:r>
              <w:rPr>
                <w:sz w:val="20"/>
                <w:szCs w:val="20"/>
              </w:rPr>
              <w:t>30,6</w:t>
            </w:r>
          </w:p>
        </w:tc>
        <w:tc>
          <w:tcPr>
            <w:tcW w:w="1246" w:type="dxa"/>
            <w:tcBorders>
              <w:top w:val="nil"/>
              <w:left w:val="nil"/>
              <w:bottom w:val="single" w:sz="4" w:space="0" w:color="auto"/>
              <w:right w:val="single" w:sz="4" w:space="0" w:color="auto"/>
            </w:tcBorders>
            <w:shd w:val="clear" w:color="auto" w:fill="auto"/>
            <w:noWrap/>
            <w:vAlign w:val="center"/>
          </w:tcPr>
          <w:p w14:paraId="25AD54AC" w14:textId="77777777" w:rsidR="00BC214E" w:rsidRPr="002B05CE" w:rsidRDefault="00BC214E" w:rsidP="00BC214E">
            <w:pPr>
              <w:jc w:val="center"/>
              <w:rPr>
                <w:noProof/>
                <w:color w:val="000000"/>
                <w:sz w:val="20"/>
                <w:szCs w:val="20"/>
              </w:rPr>
            </w:pPr>
            <w:r>
              <w:rPr>
                <w:noProof/>
                <w:color w:val="000000"/>
                <w:sz w:val="20"/>
                <w:szCs w:val="20"/>
              </w:rPr>
              <w:t>76,9</w:t>
            </w:r>
          </w:p>
        </w:tc>
        <w:tc>
          <w:tcPr>
            <w:tcW w:w="1134" w:type="dxa"/>
            <w:tcBorders>
              <w:top w:val="nil"/>
              <w:left w:val="nil"/>
              <w:bottom w:val="single" w:sz="4" w:space="0" w:color="auto"/>
              <w:right w:val="single" w:sz="4" w:space="0" w:color="auto"/>
            </w:tcBorders>
            <w:shd w:val="clear" w:color="auto" w:fill="00B050"/>
            <w:noWrap/>
            <w:vAlign w:val="center"/>
          </w:tcPr>
          <w:p w14:paraId="059622C1" w14:textId="77777777" w:rsidR="00BC214E" w:rsidRPr="00CE68E3" w:rsidRDefault="00BC214E" w:rsidP="00BC214E">
            <w:pPr>
              <w:jc w:val="center"/>
              <w:rPr>
                <w:sz w:val="20"/>
              </w:rPr>
            </w:pPr>
            <w:r w:rsidRPr="00CE68E3">
              <w:rPr>
                <w:sz w:val="20"/>
              </w:rPr>
              <w:t>1,13</w:t>
            </w:r>
          </w:p>
        </w:tc>
        <w:tc>
          <w:tcPr>
            <w:tcW w:w="1134" w:type="dxa"/>
            <w:tcBorders>
              <w:top w:val="nil"/>
              <w:left w:val="nil"/>
              <w:bottom w:val="single" w:sz="4" w:space="0" w:color="auto"/>
              <w:right w:val="single" w:sz="4" w:space="0" w:color="auto"/>
            </w:tcBorders>
            <w:shd w:val="clear" w:color="auto" w:fill="00B050"/>
            <w:vAlign w:val="center"/>
          </w:tcPr>
          <w:p w14:paraId="6BBFF88A" w14:textId="77777777" w:rsidR="00BC214E" w:rsidRPr="00CE68E3" w:rsidRDefault="00BC214E" w:rsidP="00BC214E">
            <w:pPr>
              <w:jc w:val="center"/>
              <w:rPr>
                <w:sz w:val="20"/>
              </w:rPr>
            </w:pPr>
            <w:r>
              <w:rPr>
                <w:sz w:val="20"/>
              </w:rPr>
              <w:t>1,15</w:t>
            </w:r>
          </w:p>
        </w:tc>
      </w:tr>
      <w:tr w:rsidR="00BC214E" w:rsidRPr="007B53D3" w14:paraId="799F5923"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A334F6" w14:textId="77777777" w:rsidR="00BC214E" w:rsidRPr="007B53D3" w:rsidRDefault="00BC214E" w:rsidP="00BC214E">
            <w:pPr>
              <w:ind w:right="-102"/>
              <w:rPr>
                <w:noProof/>
                <w:color w:val="000000"/>
                <w:sz w:val="20"/>
                <w:szCs w:val="20"/>
              </w:rPr>
            </w:pPr>
            <w:r w:rsidRPr="007B53D3">
              <w:rPr>
                <w:noProof/>
                <w:color w:val="000000"/>
                <w:sz w:val="20"/>
                <w:szCs w:val="20"/>
              </w:rPr>
              <w:t>4.4.10.</w:t>
            </w:r>
          </w:p>
        </w:tc>
        <w:tc>
          <w:tcPr>
            <w:tcW w:w="6942" w:type="dxa"/>
            <w:gridSpan w:val="2"/>
            <w:tcBorders>
              <w:top w:val="nil"/>
              <w:left w:val="nil"/>
              <w:bottom w:val="single" w:sz="4" w:space="0" w:color="auto"/>
              <w:right w:val="single" w:sz="4" w:space="0" w:color="auto"/>
            </w:tcBorders>
            <w:shd w:val="clear" w:color="auto" w:fill="auto"/>
            <w:hideMark/>
          </w:tcPr>
          <w:p w14:paraId="0933B0B7" w14:textId="77777777" w:rsidR="00BC214E" w:rsidRPr="007B53D3" w:rsidRDefault="00BC214E" w:rsidP="00BC214E">
            <w:pPr>
              <w:jc w:val="both"/>
              <w:rPr>
                <w:noProof/>
                <w:sz w:val="20"/>
                <w:szCs w:val="20"/>
              </w:rPr>
            </w:pPr>
            <w:r w:rsidRPr="007B53D3">
              <w:rPr>
                <w:noProof/>
                <w:sz w:val="20"/>
                <w:szCs w:val="20"/>
              </w:rPr>
              <w:t xml:space="preserve">Tikslinės populiacijos dalis (proc.), </w:t>
            </w:r>
            <w:r>
              <w:rPr>
                <w:noProof/>
                <w:sz w:val="20"/>
                <w:szCs w:val="20"/>
              </w:rPr>
              <w:t>dalyvavusieji</w:t>
            </w:r>
            <w:r w:rsidRPr="007B53D3">
              <w:rPr>
                <w:noProof/>
                <w:sz w:val="20"/>
                <w:szCs w:val="20"/>
              </w:rPr>
              <w:t xml:space="preserve"> storosios žarnos vėžio ankstyvosios diagnostikos programoje, apmokamoje iš Privalomojo sveikatos draudimo biudžeto lėšų </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1F0F0CD0" w14:textId="77777777" w:rsidR="00BC214E" w:rsidRPr="005A3EF6" w:rsidRDefault="00BC214E" w:rsidP="00BC214E">
            <w:pPr>
              <w:jc w:val="center"/>
              <w:rPr>
                <w:sz w:val="20"/>
              </w:rPr>
            </w:pPr>
            <w:r w:rsidRPr="005A3EF6">
              <w:rPr>
                <w:sz w:val="20"/>
              </w:rPr>
              <w:t>56,3</w:t>
            </w:r>
          </w:p>
        </w:tc>
        <w:tc>
          <w:tcPr>
            <w:tcW w:w="992" w:type="dxa"/>
            <w:tcBorders>
              <w:top w:val="single" w:sz="4" w:space="0" w:color="auto"/>
              <w:left w:val="nil"/>
              <w:bottom w:val="single" w:sz="4" w:space="0" w:color="auto"/>
              <w:right w:val="single" w:sz="4" w:space="0" w:color="auto"/>
            </w:tcBorders>
            <w:vAlign w:val="center"/>
          </w:tcPr>
          <w:p w14:paraId="1F6B411C" w14:textId="77777777" w:rsidR="00BC214E" w:rsidRPr="002C651B" w:rsidRDefault="00BC214E" w:rsidP="00BC214E">
            <w:pPr>
              <w:jc w:val="center"/>
              <w:rPr>
                <w:sz w:val="20"/>
              </w:rPr>
            </w:pPr>
            <w:r w:rsidRPr="002C651B">
              <w:rPr>
                <w:sz w:val="20"/>
              </w:rPr>
              <w:t>61,3</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70AD95D4" w14:textId="77777777" w:rsidR="00BC214E" w:rsidRPr="002C651B" w:rsidRDefault="00BC214E" w:rsidP="00BC214E">
            <w:pPr>
              <w:jc w:val="center"/>
              <w:rPr>
                <w:sz w:val="20"/>
              </w:rPr>
            </w:pPr>
            <w:r w:rsidRPr="002C651B">
              <w:rPr>
                <w:sz w:val="20"/>
              </w:rPr>
              <w:t>56,3</w:t>
            </w:r>
          </w:p>
        </w:tc>
        <w:tc>
          <w:tcPr>
            <w:tcW w:w="1135" w:type="dxa"/>
            <w:gridSpan w:val="2"/>
            <w:tcBorders>
              <w:top w:val="nil"/>
              <w:left w:val="nil"/>
              <w:bottom w:val="single" w:sz="4" w:space="0" w:color="auto"/>
              <w:right w:val="single" w:sz="4" w:space="0" w:color="auto"/>
            </w:tcBorders>
            <w:shd w:val="clear" w:color="auto" w:fill="auto"/>
            <w:noWrap/>
            <w:vAlign w:val="center"/>
          </w:tcPr>
          <w:p w14:paraId="4E59CADE" w14:textId="77777777" w:rsidR="00BC214E" w:rsidRPr="002B05CE" w:rsidRDefault="00BC214E" w:rsidP="00BC214E">
            <w:pPr>
              <w:jc w:val="center"/>
              <w:rPr>
                <w:sz w:val="20"/>
                <w:szCs w:val="20"/>
              </w:rPr>
            </w:pPr>
            <w:r>
              <w:rPr>
                <w:sz w:val="20"/>
                <w:szCs w:val="20"/>
              </w:rPr>
              <w:t>30,9</w:t>
            </w:r>
          </w:p>
        </w:tc>
        <w:tc>
          <w:tcPr>
            <w:tcW w:w="1246" w:type="dxa"/>
            <w:tcBorders>
              <w:top w:val="nil"/>
              <w:left w:val="nil"/>
              <w:bottom w:val="single" w:sz="4" w:space="0" w:color="auto"/>
              <w:right w:val="single" w:sz="4" w:space="0" w:color="auto"/>
            </w:tcBorders>
            <w:shd w:val="clear" w:color="auto" w:fill="auto"/>
            <w:noWrap/>
            <w:vAlign w:val="center"/>
          </w:tcPr>
          <w:p w14:paraId="65C8935E" w14:textId="77777777" w:rsidR="00BC214E" w:rsidRPr="002B05CE" w:rsidRDefault="00BC214E" w:rsidP="00BC214E">
            <w:pPr>
              <w:jc w:val="center"/>
              <w:rPr>
                <w:noProof/>
                <w:color w:val="000000"/>
                <w:sz w:val="20"/>
                <w:szCs w:val="20"/>
              </w:rPr>
            </w:pPr>
            <w:r>
              <w:rPr>
                <w:noProof/>
                <w:color w:val="000000"/>
                <w:sz w:val="20"/>
                <w:szCs w:val="20"/>
              </w:rPr>
              <w:t>69,4</w:t>
            </w:r>
          </w:p>
        </w:tc>
        <w:tc>
          <w:tcPr>
            <w:tcW w:w="1134" w:type="dxa"/>
            <w:tcBorders>
              <w:top w:val="nil"/>
              <w:left w:val="nil"/>
              <w:bottom w:val="single" w:sz="4" w:space="0" w:color="auto"/>
              <w:right w:val="single" w:sz="4" w:space="0" w:color="auto"/>
            </w:tcBorders>
            <w:shd w:val="clear" w:color="auto" w:fill="00B050"/>
            <w:noWrap/>
            <w:vAlign w:val="center"/>
          </w:tcPr>
          <w:p w14:paraId="5ACA6C7E" w14:textId="77777777" w:rsidR="00BC214E" w:rsidRPr="00CE68E3" w:rsidRDefault="00BC214E" w:rsidP="00BC214E">
            <w:pPr>
              <w:jc w:val="center"/>
              <w:rPr>
                <w:sz w:val="20"/>
              </w:rPr>
            </w:pPr>
            <w:r w:rsidRPr="00CE68E3">
              <w:rPr>
                <w:sz w:val="20"/>
              </w:rPr>
              <w:t>1,06</w:t>
            </w:r>
          </w:p>
        </w:tc>
        <w:tc>
          <w:tcPr>
            <w:tcW w:w="1134" w:type="dxa"/>
            <w:tcBorders>
              <w:top w:val="nil"/>
              <w:left w:val="nil"/>
              <w:bottom w:val="single" w:sz="4" w:space="0" w:color="auto"/>
              <w:right w:val="single" w:sz="4" w:space="0" w:color="auto"/>
            </w:tcBorders>
            <w:shd w:val="clear" w:color="auto" w:fill="00B050"/>
            <w:vAlign w:val="center"/>
          </w:tcPr>
          <w:p w14:paraId="22B0F478" w14:textId="77777777" w:rsidR="00BC214E" w:rsidRPr="00CE68E3" w:rsidRDefault="00BC214E" w:rsidP="00BC214E">
            <w:pPr>
              <w:jc w:val="center"/>
              <w:rPr>
                <w:sz w:val="20"/>
              </w:rPr>
            </w:pPr>
            <w:r>
              <w:rPr>
                <w:sz w:val="20"/>
              </w:rPr>
              <w:t>1,09</w:t>
            </w:r>
          </w:p>
        </w:tc>
      </w:tr>
      <w:tr w:rsidR="00BC214E" w:rsidRPr="007B53D3" w14:paraId="647B7932" w14:textId="77777777" w:rsidTr="00BC214E">
        <w:trPr>
          <w:trHeight w:val="14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12B80BC" w14:textId="77777777" w:rsidR="00BC214E" w:rsidRPr="007B53D3" w:rsidRDefault="00BC214E" w:rsidP="00BC214E">
            <w:pPr>
              <w:ind w:right="-106"/>
              <w:rPr>
                <w:noProof/>
                <w:color w:val="000000"/>
                <w:sz w:val="20"/>
                <w:szCs w:val="20"/>
              </w:rPr>
            </w:pPr>
            <w:r w:rsidRPr="007B53D3">
              <w:rPr>
                <w:noProof/>
                <w:color w:val="000000"/>
                <w:sz w:val="20"/>
                <w:szCs w:val="20"/>
              </w:rPr>
              <w:t>4.4.11.</w:t>
            </w:r>
          </w:p>
        </w:tc>
        <w:tc>
          <w:tcPr>
            <w:tcW w:w="6942" w:type="dxa"/>
            <w:gridSpan w:val="2"/>
            <w:tcBorders>
              <w:top w:val="nil"/>
              <w:left w:val="nil"/>
              <w:bottom w:val="single" w:sz="4" w:space="0" w:color="auto"/>
              <w:right w:val="single" w:sz="4" w:space="0" w:color="auto"/>
            </w:tcBorders>
            <w:shd w:val="clear" w:color="auto" w:fill="auto"/>
            <w:hideMark/>
          </w:tcPr>
          <w:p w14:paraId="2CF6913A" w14:textId="77777777" w:rsidR="00BC214E" w:rsidRPr="007B53D3" w:rsidRDefault="00BC214E" w:rsidP="00BC214E">
            <w:pPr>
              <w:jc w:val="both"/>
              <w:rPr>
                <w:noProof/>
                <w:sz w:val="20"/>
                <w:szCs w:val="20"/>
              </w:rPr>
            </w:pPr>
            <w:r w:rsidRPr="007B53D3">
              <w:rPr>
                <w:noProof/>
                <w:sz w:val="20"/>
                <w:szCs w:val="20"/>
              </w:rPr>
              <w:t xml:space="preserve">Tikslinės populiacijos dalis (proc.), </w:t>
            </w:r>
            <w:r>
              <w:rPr>
                <w:noProof/>
                <w:sz w:val="20"/>
                <w:szCs w:val="20"/>
              </w:rPr>
              <w:t>dalyvavusieji</w:t>
            </w:r>
            <w:r w:rsidRPr="007B53D3">
              <w:rPr>
                <w:noProof/>
                <w:sz w:val="20"/>
                <w:szCs w:val="20"/>
              </w:rPr>
              <w:t xml:space="preserve"> asmenų, priskirtinų širdies ir kraujagyslių ligų didelės rizikos grupei, atrankos ir prevencijos priemonių programoje, apmokamoje iš Privalomojo sveikatos draudimo biudžeto lėšų</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0A2E2B53" w14:textId="77777777" w:rsidR="00BC214E" w:rsidRPr="005A3EF6" w:rsidRDefault="00BC214E" w:rsidP="00BC214E">
            <w:pPr>
              <w:jc w:val="center"/>
              <w:rPr>
                <w:sz w:val="20"/>
              </w:rPr>
            </w:pPr>
            <w:r w:rsidRPr="005A3EF6">
              <w:rPr>
                <w:sz w:val="20"/>
              </w:rPr>
              <w:t>48,0</w:t>
            </w:r>
          </w:p>
        </w:tc>
        <w:tc>
          <w:tcPr>
            <w:tcW w:w="992" w:type="dxa"/>
            <w:tcBorders>
              <w:top w:val="single" w:sz="4" w:space="0" w:color="auto"/>
              <w:left w:val="nil"/>
              <w:bottom w:val="single" w:sz="4" w:space="0" w:color="auto"/>
              <w:right w:val="single" w:sz="4" w:space="0" w:color="auto"/>
            </w:tcBorders>
            <w:vAlign w:val="center"/>
          </w:tcPr>
          <w:p w14:paraId="2840CD0B" w14:textId="77777777" w:rsidR="00BC214E" w:rsidRPr="002C651B" w:rsidRDefault="00BC214E" w:rsidP="00BC214E">
            <w:pPr>
              <w:jc w:val="center"/>
              <w:rPr>
                <w:sz w:val="20"/>
              </w:rPr>
            </w:pPr>
            <w:r w:rsidRPr="002C651B">
              <w:rPr>
                <w:sz w:val="20"/>
              </w:rPr>
              <w:t>55,1</w:t>
            </w:r>
          </w:p>
        </w:tc>
        <w:tc>
          <w:tcPr>
            <w:tcW w:w="1021" w:type="dxa"/>
            <w:gridSpan w:val="2"/>
            <w:tcBorders>
              <w:top w:val="nil"/>
              <w:left w:val="single" w:sz="4" w:space="0" w:color="auto"/>
              <w:bottom w:val="single" w:sz="4" w:space="0" w:color="auto"/>
              <w:right w:val="single" w:sz="4" w:space="0" w:color="auto"/>
            </w:tcBorders>
            <w:shd w:val="clear" w:color="auto" w:fill="auto"/>
            <w:noWrap/>
            <w:vAlign w:val="center"/>
          </w:tcPr>
          <w:p w14:paraId="5906FA2F" w14:textId="77777777" w:rsidR="00BC214E" w:rsidRPr="002C651B" w:rsidRDefault="00BC214E" w:rsidP="00BC214E">
            <w:pPr>
              <w:jc w:val="center"/>
              <w:rPr>
                <w:sz w:val="20"/>
              </w:rPr>
            </w:pPr>
            <w:r w:rsidRPr="002C651B">
              <w:rPr>
                <w:sz w:val="20"/>
              </w:rPr>
              <w:t>48,2</w:t>
            </w:r>
          </w:p>
        </w:tc>
        <w:tc>
          <w:tcPr>
            <w:tcW w:w="1135" w:type="dxa"/>
            <w:gridSpan w:val="2"/>
            <w:tcBorders>
              <w:top w:val="nil"/>
              <w:left w:val="nil"/>
              <w:bottom w:val="single" w:sz="4" w:space="0" w:color="auto"/>
              <w:right w:val="single" w:sz="4" w:space="0" w:color="auto"/>
            </w:tcBorders>
            <w:shd w:val="clear" w:color="auto" w:fill="auto"/>
            <w:noWrap/>
            <w:vAlign w:val="center"/>
          </w:tcPr>
          <w:p w14:paraId="7BB8B915" w14:textId="77777777" w:rsidR="00BC214E" w:rsidRPr="002B05CE" w:rsidRDefault="00BC214E" w:rsidP="00BC214E">
            <w:pPr>
              <w:jc w:val="center"/>
              <w:rPr>
                <w:sz w:val="20"/>
                <w:szCs w:val="20"/>
              </w:rPr>
            </w:pPr>
            <w:r>
              <w:rPr>
                <w:sz w:val="20"/>
                <w:szCs w:val="20"/>
              </w:rPr>
              <w:t>28,2</w:t>
            </w:r>
          </w:p>
        </w:tc>
        <w:tc>
          <w:tcPr>
            <w:tcW w:w="1246" w:type="dxa"/>
            <w:tcBorders>
              <w:top w:val="nil"/>
              <w:left w:val="nil"/>
              <w:bottom w:val="single" w:sz="4" w:space="0" w:color="auto"/>
              <w:right w:val="single" w:sz="4" w:space="0" w:color="auto"/>
            </w:tcBorders>
            <w:shd w:val="clear" w:color="auto" w:fill="auto"/>
            <w:noWrap/>
            <w:vAlign w:val="center"/>
          </w:tcPr>
          <w:p w14:paraId="78A15CED" w14:textId="77777777" w:rsidR="00BC214E" w:rsidRPr="002B05CE" w:rsidRDefault="00BC214E" w:rsidP="00BC214E">
            <w:pPr>
              <w:jc w:val="center"/>
              <w:rPr>
                <w:noProof/>
                <w:color w:val="000000"/>
                <w:sz w:val="20"/>
                <w:szCs w:val="20"/>
              </w:rPr>
            </w:pPr>
            <w:r>
              <w:rPr>
                <w:noProof/>
                <w:color w:val="000000"/>
                <w:sz w:val="20"/>
                <w:szCs w:val="20"/>
              </w:rPr>
              <w:t>66,3</w:t>
            </w:r>
          </w:p>
        </w:tc>
        <w:tc>
          <w:tcPr>
            <w:tcW w:w="1134" w:type="dxa"/>
            <w:tcBorders>
              <w:top w:val="nil"/>
              <w:left w:val="nil"/>
              <w:bottom w:val="single" w:sz="4" w:space="0" w:color="auto"/>
              <w:right w:val="single" w:sz="4" w:space="0" w:color="auto"/>
            </w:tcBorders>
            <w:shd w:val="clear" w:color="auto" w:fill="00B050"/>
            <w:noWrap/>
            <w:vAlign w:val="center"/>
          </w:tcPr>
          <w:p w14:paraId="6176EB81" w14:textId="77777777" w:rsidR="00BC214E" w:rsidRPr="008517C3" w:rsidRDefault="00BC214E" w:rsidP="00BC214E">
            <w:pPr>
              <w:jc w:val="center"/>
              <w:rPr>
                <w:noProof/>
                <w:color w:val="000000"/>
                <w:sz w:val="20"/>
                <w:szCs w:val="20"/>
              </w:rPr>
            </w:pPr>
            <w:r w:rsidRPr="00CE68E3">
              <w:rPr>
                <w:sz w:val="20"/>
              </w:rPr>
              <w:t>1,12</w:t>
            </w:r>
          </w:p>
        </w:tc>
        <w:tc>
          <w:tcPr>
            <w:tcW w:w="1134" w:type="dxa"/>
            <w:tcBorders>
              <w:top w:val="nil"/>
              <w:left w:val="nil"/>
              <w:bottom w:val="single" w:sz="4" w:space="0" w:color="auto"/>
              <w:right w:val="single" w:sz="4" w:space="0" w:color="auto"/>
            </w:tcBorders>
            <w:shd w:val="clear" w:color="auto" w:fill="00B050"/>
            <w:vAlign w:val="center"/>
          </w:tcPr>
          <w:p w14:paraId="2A3593FF" w14:textId="77777777" w:rsidR="00BC214E" w:rsidRPr="00CE68E3" w:rsidRDefault="00BC214E" w:rsidP="00BC214E">
            <w:pPr>
              <w:jc w:val="center"/>
              <w:rPr>
                <w:sz w:val="20"/>
              </w:rPr>
            </w:pPr>
            <w:r>
              <w:rPr>
                <w:sz w:val="20"/>
              </w:rPr>
              <w:t>1,14</w:t>
            </w:r>
          </w:p>
        </w:tc>
      </w:tr>
    </w:tbl>
    <w:p w14:paraId="6FE57204" w14:textId="77777777" w:rsidR="00A2421A" w:rsidRPr="00202A9E" w:rsidRDefault="00A2421A" w:rsidP="00A2421A"/>
    <w:p w14:paraId="5053F126" w14:textId="77777777" w:rsidR="00A2421A" w:rsidRPr="00D079FA" w:rsidRDefault="00A2421A" w:rsidP="00A2421A">
      <w:pPr>
        <w:ind w:right="225"/>
        <w:jc w:val="center"/>
      </w:pPr>
      <w:r>
        <w:t>________________________________</w:t>
      </w:r>
    </w:p>
    <w:sectPr w:rsidR="00A2421A" w:rsidRPr="00D079FA" w:rsidSect="003F5A56">
      <w:headerReference w:type="default" r:id="rId29"/>
      <w:footerReference w:type="default" r:id="rId30"/>
      <w:headerReference w:type="first" r:id="rId31"/>
      <w:footerReference w:type="first" r:id="rId32"/>
      <w:pgSz w:w="16838" w:h="11906" w:orient="landscape"/>
      <w:pgMar w:top="851" w:right="1134" w:bottom="1361" w:left="1077"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FAF51" w14:textId="77777777" w:rsidR="009B1089" w:rsidRDefault="009B1089">
      <w:r>
        <w:separator/>
      </w:r>
    </w:p>
  </w:endnote>
  <w:endnote w:type="continuationSeparator" w:id="0">
    <w:p w14:paraId="1D970AC3" w14:textId="77777777" w:rsidR="009B1089" w:rsidRDefault="009B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4EEA6" w14:textId="77777777" w:rsidR="00C57300" w:rsidRPr="00E138C5" w:rsidRDefault="00C57300" w:rsidP="00E138C5">
    <w:pPr>
      <w:pStyle w:val="Porat"/>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C50A" w14:textId="77777777" w:rsidR="00C57300" w:rsidRPr="00E138C5" w:rsidRDefault="00C57300" w:rsidP="00E138C5">
    <w:pPr>
      <w:pStyle w:val="Porat"/>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C87AB" w14:textId="77777777" w:rsidR="00C57300" w:rsidRPr="00153261" w:rsidRDefault="00C57300" w:rsidP="000F71DB">
    <w:pPr>
      <w:pStyle w:val="Porat"/>
      <w:tabs>
        <w:tab w:val="clear" w:pos="4819"/>
        <w:tab w:val="clear" w:pos="9638"/>
      </w:tabs>
      <w:jc w:val="cen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AC0F" w14:textId="77777777" w:rsidR="00C57300" w:rsidRPr="00153261" w:rsidRDefault="009B1089" w:rsidP="00937FB7">
    <w:pPr>
      <w:pStyle w:val="Porat"/>
      <w:jc w:val="right"/>
      <w:rPr>
        <w:szCs w:val="20"/>
      </w:rPr>
    </w:pPr>
    <w:r>
      <w:fldChar w:fldCharType="begin"/>
    </w:r>
    <w:r>
      <w:instrText xml:space="preserve"> FILENAME  \* Lower  \* MERGEFORMAT </w:instrText>
    </w:r>
    <w:r>
      <w:fldChar w:fldCharType="separate"/>
    </w:r>
    <w:r w:rsidR="00C57300">
      <w:rPr>
        <w:noProof/>
        <w:sz w:val="20"/>
        <w:szCs w:val="20"/>
      </w:rPr>
      <w:t>dokumentas2</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A5BF1" w14:textId="77777777" w:rsidR="009B1089" w:rsidRDefault="009B1089">
      <w:r>
        <w:separator/>
      </w:r>
    </w:p>
  </w:footnote>
  <w:footnote w:type="continuationSeparator" w:id="0">
    <w:p w14:paraId="1F272CA1" w14:textId="77777777" w:rsidR="009B1089" w:rsidRDefault="009B1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43FD0" w14:textId="77777777" w:rsidR="00C57300" w:rsidRPr="00131B2D" w:rsidRDefault="00C51CDF" w:rsidP="00024D31">
    <w:pPr>
      <w:pStyle w:val="Antrats"/>
      <w:jc w:val="center"/>
      <w:rPr>
        <w:sz w:val="20"/>
        <w:szCs w:val="20"/>
      </w:rPr>
    </w:pPr>
    <w:r w:rsidRPr="00131B2D">
      <w:rPr>
        <w:rStyle w:val="Puslapionumeris"/>
        <w:sz w:val="20"/>
        <w:szCs w:val="20"/>
      </w:rPr>
      <w:fldChar w:fldCharType="begin"/>
    </w:r>
    <w:r w:rsidR="00C57300" w:rsidRPr="00131B2D">
      <w:rPr>
        <w:rStyle w:val="Puslapionumeris"/>
        <w:sz w:val="20"/>
        <w:szCs w:val="20"/>
      </w:rPr>
      <w:instrText xml:space="preserve"> PAGE </w:instrText>
    </w:r>
    <w:r w:rsidRPr="00131B2D">
      <w:rPr>
        <w:rStyle w:val="Puslapionumeris"/>
        <w:sz w:val="20"/>
        <w:szCs w:val="20"/>
      </w:rPr>
      <w:fldChar w:fldCharType="separate"/>
    </w:r>
    <w:r w:rsidR="00C57300">
      <w:rPr>
        <w:rStyle w:val="Puslapionumeris"/>
        <w:noProof/>
        <w:sz w:val="20"/>
        <w:szCs w:val="20"/>
      </w:rPr>
      <w:t>18</w:t>
    </w:r>
    <w:r w:rsidRPr="00131B2D">
      <w:rPr>
        <w:rStyle w:val="Puslapionumeri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05750" w14:textId="77777777" w:rsidR="00C57300" w:rsidRDefault="009B1089" w:rsidP="00A2421A">
    <w:pPr>
      <w:pStyle w:val="Antrats"/>
      <w:jc w:val="center"/>
    </w:pPr>
    <w:r>
      <w:fldChar w:fldCharType="begin"/>
    </w:r>
    <w:r>
      <w:instrText>PAGE   \* ME</w:instrText>
    </w:r>
    <w:r>
      <w:instrText>RGEFORMAT</w:instrText>
    </w:r>
    <w:r>
      <w:fldChar w:fldCharType="separate"/>
    </w:r>
    <w:r w:rsidR="00D01F3B">
      <w:rPr>
        <w:noProof/>
      </w:rPr>
      <w:t>1</w:t>
    </w:r>
    <w:r w:rsidR="00D01F3B">
      <w:rPr>
        <w:noProof/>
      </w:rPr>
      <w:t>0</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A5DA0" w14:textId="77777777" w:rsidR="00C57300" w:rsidRPr="00153261" w:rsidRDefault="00C51CDF" w:rsidP="00024D31">
    <w:pPr>
      <w:pStyle w:val="Antrats"/>
      <w:jc w:val="center"/>
      <w:rPr>
        <w:sz w:val="20"/>
        <w:szCs w:val="20"/>
      </w:rPr>
    </w:pPr>
    <w:r w:rsidRPr="00153261">
      <w:rPr>
        <w:rStyle w:val="Puslapionumeris"/>
        <w:sz w:val="20"/>
        <w:szCs w:val="20"/>
      </w:rPr>
      <w:fldChar w:fldCharType="begin"/>
    </w:r>
    <w:r w:rsidR="00C57300" w:rsidRPr="00153261">
      <w:rPr>
        <w:rStyle w:val="Puslapionumeris"/>
        <w:sz w:val="20"/>
        <w:szCs w:val="20"/>
      </w:rPr>
      <w:instrText xml:space="preserve"> PAGE </w:instrText>
    </w:r>
    <w:r w:rsidRPr="00153261">
      <w:rPr>
        <w:rStyle w:val="Puslapionumeris"/>
        <w:sz w:val="20"/>
        <w:szCs w:val="20"/>
      </w:rPr>
      <w:fldChar w:fldCharType="separate"/>
    </w:r>
    <w:r w:rsidR="00D01F3B">
      <w:rPr>
        <w:rStyle w:val="Puslapionumeris"/>
        <w:noProof/>
        <w:sz w:val="20"/>
        <w:szCs w:val="20"/>
      </w:rPr>
      <w:t>2</w:t>
    </w:r>
    <w:r w:rsidRPr="00153261">
      <w:rPr>
        <w:rStyle w:val="Puslapionumeris"/>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9CC7" w14:textId="77777777" w:rsidR="00C57300" w:rsidRPr="00024D31" w:rsidRDefault="00C57300" w:rsidP="00024D31">
    <w:pPr>
      <w:pStyle w:val="Antrats"/>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1185"/>
    <w:multiLevelType w:val="hybridMultilevel"/>
    <w:tmpl w:val="A2DEAC5E"/>
    <w:lvl w:ilvl="0" w:tplc="B044B5D2">
      <w:start w:val="1"/>
      <w:numFmt w:val="bullet"/>
      <w:lvlText w:val=""/>
      <w:lvlJc w:val="left"/>
      <w:pPr>
        <w:ind w:left="1854" w:hanging="360"/>
      </w:pPr>
      <w:rPr>
        <w:rFonts w:ascii="Symbol" w:hAnsi="Symbol" w:hint="default"/>
        <w:sz w:val="24"/>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1D6903B9"/>
    <w:multiLevelType w:val="multilevel"/>
    <w:tmpl w:val="0B3A2290"/>
    <w:lvl w:ilvl="0">
      <w:start w:val="1"/>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b/>
        <w:sz w:val="24"/>
        <w:szCs w:val="24"/>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217F4F2C"/>
    <w:multiLevelType w:val="multilevel"/>
    <w:tmpl w:val="0427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5B655E"/>
    <w:multiLevelType w:val="hybridMultilevel"/>
    <w:tmpl w:val="3EFA7B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E1F2844"/>
    <w:multiLevelType w:val="multilevel"/>
    <w:tmpl w:val="03DC6716"/>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3473519C"/>
    <w:multiLevelType w:val="hybridMultilevel"/>
    <w:tmpl w:val="481CE1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DFD2594"/>
    <w:multiLevelType w:val="hybridMultilevel"/>
    <w:tmpl w:val="D388C78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53762F4A"/>
    <w:multiLevelType w:val="hybridMultilevel"/>
    <w:tmpl w:val="9D3A63D2"/>
    <w:lvl w:ilvl="0" w:tplc="DA2C57AE">
      <w:start w:val="1"/>
      <w:numFmt w:val="decimal"/>
      <w:pStyle w:val="OAnum"/>
      <w:lvlText w:val="%1."/>
      <w:lvlJc w:val="center"/>
      <w:pPr>
        <w:tabs>
          <w:tab w:val="num" w:pos="1967"/>
        </w:tabs>
        <w:ind w:left="1134"/>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9B804AA"/>
    <w:multiLevelType w:val="hybridMultilevel"/>
    <w:tmpl w:val="1FA201FE"/>
    <w:lvl w:ilvl="0" w:tplc="C02E1476">
      <w:start w:val="1"/>
      <w:numFmt w:val="upperRoman"/>
      <w:lvlText w:val="%1."/>
      <w:lvlJc w:val="righ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A4C20CC"/>
    <w:multiLevelType w:val="multilevel"/>
    <w:tmpl w:val="476C842C"/>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6F9C0969"/>
    <w:multiLevelType w:val="hybridMultilevel"/>
    <w:tmpl w:val="7F52E786"/>
    <w:lvl w:ilvl="0" w:tplc="B044B5D2">
      <w:start w:val="1"/>
      <w:numFmt w:val="bullet"/>
      <w:lvlText w:val=""/>
      <w:lvlJc w:val="left"/>
      <w:pPr>
        <w:ind w:left="1287" w:hanging="360"/>
      </w:pPr>
      <w:rPr>
        <w:rFonts w:ascii="Symbol" w:hAnsi="Symbol" w:hint="default"/>
        <w:sz w:val="24"/>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724E6BEF"/>
    <w:multiLevelType w:val="multilevel"/>
    <w:tmpl w:val="93FA609E"/>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72D5284C"/>
    <w:multiLevelType w:val="multilevel"/>
    <w:tmpl w:val="129EB33C"/>
    <w:lvl w:ilvl="0">
      <w:start w:val="1"/>
      <w:numFmt w:val="upperRoman"/>
      <w:lvlText w:val="%1."/>
      <w:lvlJc w:val="left"/>
      <w:pPr>
        <w:ind w:left="1080" w:hanging="720"/>
      </w:pPr>
      <w:rPr>
        <w:rFonts w:cs="Times New Roman" w:hint="default"/>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num w:numId="1">
    <w:abstractNumId w:val="7"/>
  </w:num>
  <w:num w:numId="2">
    <w:abstractNumId w:val="1"/>
  </w:num>
  <w:num w:numId="3">
    <w:abstractNumId w:val="4"/>
  </w:num>
  <w:num w:numId="4">
    <w:abstractNumId w:val="11"/>
  </w:num>
  <w:num w:numId="5">
    <w:abstractNumId w:val="12"/>
  </w:num>
  <w:num w:numId="6">
    <w:abstractNumId w:val="9"/>
  </w:num>
  <w:num w:numId="7">
    <w:abstractNumId w:val="6"/>
  </w:num>
  <w:num w:numId="8">
    <w:abstractNumId w:val="3"/>
  </w:num>
  <w:num w:numId="9">
    <w:abstractNumId w:val="5"/>
  </w:num>
  <w:num w:numId="10">
    <w:abstractNumId w:val="8"/>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D1C"/>
    <w:rsid w:val="00001412"/>
    <w:rsid w:val="00024D31"/>
    <w:rsid w:val="00026506"/>
    <w:rsid w:val="00026715"/>
    <w:rsid w:val="00036EAF"/>
    <w:rsid w:val="000436D3"/>
    <w:rsid w:val="0007488C"/>
    <w:rsid w:val="0007652E"/>
    <w:rsid w:val="0009673D"/>
    <w:rsid w:val="000A1A25"/>
    <w:rsid w:val="000A1D78"/>
    <w:rsid w:val="000A3482"/>
    <w:rsid w:val="000A7AF7"/>
    <w:rsid w:val="000B1DF1"/>
    <w:rsid w:val="000B4D7A"/>
    <w:rsid w:val="000C6C0B"/>
    <w:rsid w:val="000C6EC7"/>
    <w:rsid w:val="000E1795"/>
    <w:rsid w:val="000F3E8D"/>
    <w:rsid w:val="000F71DB"/>
    <w:rsid w:val="00103CB9"/>
    <w:rsid w:val="001064A0"/>
    <w:rsid w:val="00113DCA"/>
    <w:rsid w:val="0012055F"/>
    <w:rsid w:val="00125B87"/>
    <w:rsid w:val="00131B2D"/>
    <w:rsid w:val="00132922"/>
    <w:rsid w:val="00133D20"/>
    <w:rsid w:val="00140C7C"/>
    <w:rsid w:val="001438D6"/>
    <w:rsid w:val="00167693"/>
    <w:rsid w:val="00180173"/>
    <w:rsid w:val="00191234"/>
    <w:rsid w:val="001A7804"/>
    <w:rsid w:val="001D1B77"/>
    <w:rsid w:val="00202DDE"/>
    <w:rsid w:val="00221375"/>
    <w:rsid w:val="00235BAE"/>
    <w:rsid w:val="00252A82"/>
    <w:rsid w:val="0025539F"/>
    <w:rsid w:val="0029149E"/>
    <w:rsid w:val="002E637B"/>
    <w:rsid w:val="002F0D91"/>
    <w:rsid w:val="00315808"/>
    <w:rsid w:val="00326777"/>
    <w:rsid w:val="00327577"/>
    <w:rsid w:val="00334C55"/>
    <w:rsid w:val="00347773"/>
    <w:rsid w:val="0035141F"/>
    <w:rsid w:val="003534E9"/>
    <w:rsid w:val="00372C50"/>
    <w:rsid w:val="0037364A"/>
    <w:rsid w:val="003761F0"/>
    <w:rsid w:val="003838B1"/>
    <w:rsid w:val="00384ED2"/>
    <w:rsid w:val="003B2986"/>
    <w:rsid w:val="003C03BB"/>
    <w:rsid w:val="003C6CB9"/>
    <w:rsid w:val="003F3886"/>
    <w:rsid w:val="003F5A56"/>
    <w:rsid w:val="003F70CC"/>
    <w:rsid w:val="00426456"/>
    <w:rsid w:val="0045020E"/>
    <w:rsid w:val="00454A50"/>
    <w:rsid w:val="004774A7"/>
    <w:rsid w:val="004A39E6"/>
    <w:rsid w:val="004B7818"/>
    <w:rsid w:val="004D46A9"/>
    <w:rsid w:val="004E2C89"/>
    <w:rsid w:val="004E435B"/>
    <w:rsid w:val="00502A4B"/>
    <w:rsid w:val="0050387C"/>
    <w:rsid w:val="00516947"/>
    <w:rsid w:val="005241E1"/>
    <w:rsid w:val="00540BF1"/>
    <w:rsid w:val="00542A16"/>
    <w:rsid w:val="00571B48"/>
    <w:rsid w:val="00574842"/>
    <w:rsid w:val="005870F0"/>
    <w:rsid w:val="00590410"/>
    <w:rsid w:val="005A3B7B"/>
    <w:rsid w:val="005B1893"/>
    <w:rsid w:val="005C1A18"/>
    <w:rsid w:val="005C5783"/>
    <w:rsid w:val="005D2636"/>
    <w:rsid w:val="005D5947"/>
    <w:rsid w:val="005F3650"/>
    <w:rsid w:val="005F67E1"/>
    <w:rsid w:val="00636074"/>
    <w:rsid w:val="00647094"/>
    <w:rsid w:val="00650778"/>
    <w:rsid w:val="006516B0"/>
    <w:rsid w:val="006616A2"/>
    <w:rsid w:val="00685562"/>
    <w:rsid w:val="0069133E"/>
    <w:rsid w:val="00691972"/>
    <w:rsid w:val="00694148"/>
    <w:rsid w:val="00694839"/>
    <w:rsid w:val="006A128E"/>
    <w:rsid w:val="006A24CD"/>
    <w:rsid w:val="006B759A"/>
    <w:rsid w:val="006C1CE4"/>
    <w:rsid w:val="006C3DDB"/>
    <w:rsid w:val="006D1CEB"/>
    <w:rsid w:val="006E0A9A"/>
    <w:rsid w:val="006E555E"/>
    <w:rsid w:val="007414C6"/>
    <w:rsid w:val="0074289F"/>
    <w:rsid w:val="00746681"/>
    <w:rsid w:val="007534F5"/>
    <w:rsid w:val="0077521A"/>
    <w:rsid w:val="007D1DD6"/>
    <w:rsid w:val="007E06FD"/>
    <w:rsid w:val="007F1530"/>
    <w:rsid w:val="007F460C"/>
    <w:rsid w:val="0080452D"/>
    <w:rsid w:val="008240C4"/>
    <w:rsid w:val="00844DAD"/>
    <w:rsid w:val="00851F39"/>
    <w:rsid w:val="008617F9"/>
    <w:rsid w:val="008857CE"/>
    <w:rsid w:val="008909F7"/>
    <w:rsid w:val="008C309A"/>
    <w:rsid w:val="008F4B60"/>
    <w:rsid w:val="00916607"/>
    <w:rsid w:val="00931027"/>
    <w:rsid w:val="00931666"/>
    <w:rsid w:val="00934A5E"/>
    <w:rsid w:val="00937FB7"/>
    <w:rsid w:val="00941581"/>
    <w:rsid w:val="009427B5"/>
    <w:rsid w:val="00951E61"/>
    <w:rsid w:val="009575E7"/>
    <w:rsid w:val="009625AC"/>
    <w:rsid w:val="0099317C"/>
    <w:rsid w:val="009B1089"/>
    <w:rsid w:val="009D5F3F"/>
    <w:rsid w:val="009E527C"/>
    <w:rsid w:val="009F2601"/>
    <w:rsid w:val="00A02807"/>
    <w:rsid w:val="00A2421A"/>
    <w:rsid w:val="00A417CB"/>
    <w:rsid w:val="00A50DDC"/>
    <w:rsid w:val="00A5566D"/>
    <w:rsid w:val="00A63038"/>
    <w:rsid w:val="00A63653"/>
    <w:rsid w:val="00A70B13"/>
    <w:rsid w:val="00A760CF"/>
    <w:rsid w:val="00A805F5"/>
    <w:rsid w:val="00A82A80"/>
    <w:rsid w:val="00AB3609"/>
    <w:rsid w:val="00AE7433"/>
    <w:rsid w:val="00B01AAB"/>
    <w:rsid w:val="00B11D29"/>
    <w:rsid w:val="00B16676"/>
    <w:rsid w:val="00B26D7E"/>
    <w:rsid w:val="00B32F10"/>
    <w:rsid w:val="00B4114B"/>
    <w:rsid w:val="00B505B4"/>
    <w:rsid w:val="00B534AA"/>
    <w:rsid w:val="00B6539E"/>
    <w:rsid w:val="00B94ACC"/>
    <w:rsid w:val="00BC214E"/>
    <w:rsid w:val="00BC32D7"/>
    <w:rsid w:val="00BD25C3"/>
    <w:rsid w:val="00BE2133"/>
    <w:rsid w:val="00BF14D4"/>
    <w:rsid w:val="00BF336C"/>
    <w:rsid w:val="00C0266C"/>
    <w:rsid w:val="00C20C5E"/>
    <w:rsid w:val="00C31643"/>
    <w:rsid w:val="00C3416E"/>
    <w:rsid w:val="00C51CDF"/>
    <w:rsid w:val="00C57300"/>
    <w:rsid w:val="00C92904"/>
    <w:rsid w:val="00C95AB5"/>
    <w:rsid w:val="00C97AED"/>
    <w:rsid w:val="00CA19BA"/>
    <w:rsid w:val="00CB2D9D"/>
    <w:rsid w:val="00CC0ABD"/>
    <w:rsid w:val="00CC5865"/>
    <w:rsid w:val="00CC5DE0"/>
    <w:rsid w:val="00CD7CCC"/>
    <w:rsid w:val="00CE774B"/>
    <w:rsid w:val="00CF13BC"/>
    <w:rsid w:val="00D01F3B"/>
    <w:rsid w:val="00D024EC"/>
    <w:rsid w:val="00D10A84"/>
    <w:rsid w:val="00D2036F"/>
    <w:rsid w:val="00D21D96"/>
    <w:rsid w:val="00D36752"/>
    <w:rsid w:val="00D431CA"/>
    <w:rsid w:val="00D4625D"/>
    <w:rsid w:val="00DB5B14"/>
    <w:rsid w:val="00DE3773"/>
    <w:rsid w:val="00DF2530"/>
    <w:rsid w:val="00E138C5"/>
    <w:rsid w:val="00E14701"/>
    <w:rsid w:val="00E80E8D"/>
    <w:rsid w:val="00EC068E"/>
    <w:rsid w:val="00EC0D1C"/>
    <w:rsid w:val="00ED2A1B"/>
    <w:rsid w:val="00ED46FB"/>
    <w:rsid w:val="00EE0844"/>
    <w:rsid w:val="00EE40B9"/>
    <w:rsid w:val="00EF7156"/>
    <w:rsid w:val="00F05699"/>
    <w:rsid w:val="00F10C3B"/>
    <w:rsid w:val="00F24382"/>
    <w:rsid w:val="00F439EB"/>
    <w:rsid w:val="00FA1D92"/>
    <w:rsid w:val="00FB289C"/>
    <w:rsid w:val="00FB2BF0"/>
    <w:rsid w:val="00FE53D5"/>
    <w:rsid w:val="00FE61F6"/>
    <w:rsid w:val="00FF05C9"/>
    <w:rsid w:val="00FF59CB"/>
    <w:rsid w:val="00FF7C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metric2"/>
  <w:smartTagType w:namespaceuri="urn:schemas-microsoft-com:office:smarttags" w:name="metricconverter"/>
  <w:shapeDefaults>
    <o:shapedefaults v:ext="edit" spidmax="1026"/>
    <o:shapelayout v:ext="edit">
      <o:idmap v:ext="edit" data="1"/>
    </o:shapelayout>
  </w:shapeDefaults>
  <w:decimalSymbol w:val=","/>
  <w:listSeparator w:val=";"/>
  <w14:docId w14:val="3300E418"/>
  <w15:docId w15:val="{730B998B-ECEB-454F-8C2B-8AE2D904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semiHidden="1" w:uiPriority="9" w:unhideWhenUsed="1" w:qFormat="1"/>
    <w:lsdException w:name="heading 6" w:locked="1" w:qFormat="1"/>
    <w:lsdException w:name="heading 7" w:lock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31B2D"/>
    <w:rPr>
      <w:sz w:val="24"/>
      <w:szCs w:val="24"/>
    </w:rPr>
  </w:style>
  <w:style w:type="paragraph" w:styleId="Antrat1">
    <w:name w:val="heading 1"/>
    <w:basedOn w:val="prastasis"/>
    <w:next w:val="prastasis"/>
    <w:link w:val="Antrat1Diagrama"/>
    <w:uiPriority w:val="9"/>
    <w:qFormat/>
    <w:rsid w:val="00EC0D1C"/>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
    <w:qFormat/>
    <w:rsid w:val="00EC0D1C"/>
    <w:pPr>
      <w:keepNext/>
      <w:jc w:val="center"/>
      <w:outlineLvl w:val="1"/>
    </w:pPr>
    <w:rPr>
      <w:rFonts w:ascii="Arial" w:hAnsi="Arial"/>
      <w:b/>
      <w:bCs/>
      <w:sz w:val="22"/>
      <w:szCs w:val="20"/>
      <w:lang w:eastAsia="en-US"/>
    </w:rPr>
  </w:style>
  <w:style w:type="paragraph" w:styleId="Antrat3">
    <w:name w:val="heading 3"/>
    <w:basedOn w:val="prastasis"/>
    <w:next w:val="prastasis"/>
    <w:link w:val="Antrat3Diagrama"/>
    <w:uiPriority w:val="9"/>
    <w:qFormat/>
    <w:rsid w:val="00EC0D1C"/>
    <w:pPr>
      <w:keepNext/>
      <w:spacing w:before="240" w:after="60"/>
      <w:outlineLvl w:val="2"/>
    </w:pPr>
    <w:rPr>
      <w:rFonts w:ascii="Arial" w:hAnsi="Arial"/>
      <w:b/>
      <w:bCs/>
      <w:sz w:val="26"/>
      <w:szCs w:val="26"/>
    </w:rPr>
  </w:style>
  <w:style w:type="paragraph" w:styleId="Antrat4">
    <w:name w:val="heading 4"/>
    <w:basedOn w:val="prastasis"/>
    <w:next w:val="prastasis"/>
    <w:link w:val="Antrat4Diagrama"/>
    <w:uiPriority w:val="99"/>
    <w:qFormat/>
    <w:rsid w:val="00EC0D1C"/>
    <w:pPr>
      <w:keepNext/>
      <w:spacing w:before="240" w:after="60"/>
      <w:outlineLvl w:val="3"/>
    </w:pPr>
    <w:rPr>
      <w:b/>
      <w:bCs/>
      <w:sz w:val="28"/>
      <w:szCs w:val="28"/>
    </w:rPr>
  </w:style>
  <w:style w:type="paragraph" w:styleId="Antrat6">
    <w:name w:val="heading 6"/>
    <w:basedOn w:val="prastasis"/>
    <w:next w:val="prastasis"/>
    <w:link w:val="Antrat6Diagrama"/>
    <w:uiPriority w:val="99"/>
    <w:qFormat/>
    <w:rsid w:val="00EC0D1C"/>
    <w:pPr>
      <w:spacing w:before="240" w:after="60"/>
      <w:outlineLvl w:val="5"/>
    </w:pPr>
    <w:rPr>
      <w:b/>
      <w:bCs/>
      <w:sz w:val="22"/>
      <w:szCs w:val="22"/>
      <w:lang w:eastAsia="en-US"/>
    </w:rPr>
  </w:style>
  <w:style w:type="paragraph" w:styleId="Antrat7">
    <w:name w:val="heading 7"/>
    <w:basedOn w:val="prastasis"/>
    <w:next w:val="prastasis"/>
    <w:link w:val="Antrat7Diagrama"/>
    <w:uiPriority w:val="99"/>
    <w:qFormat/>
    <w:rsid w:val="00EC0D1C"/>
    <w:pPr>
      <w:spacing w:before="240" w:after="60"/>
      <w:outlineLvl w:val="6"/>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basedOn w:val="Numatytasispastraiposriftas"/>
    <w:uiPriority w:val="99"/>
    <w:locked/>
    <w:rsid w:val="00EC0D1C"/>
    <w:rPr>
      <w:rFonts w:ascii="Cambria" w:hAnsi="Cambria" w:cs="Times New Roman"/>
      <w:b/>
      <w:kern w:val="32"/>
      <w:sz w:val="32"/>
      <w:lang w:val="lt-LT" w:eastAsia="lt-LT"/>
    </w:rPr>
  </w:style>
  <w:style w:type="character" w:customStyle="1" w:styleId="Antrat2Diagrama">
    <w:name w:val="Antraštė 2 Diagrama"/>
    <w:basedOn w:val="Numatytasispastraiposriftas"/>
    <w:link w:val="Antrat2"/>
    <w:uiPriority w:val="9"/>
    <w:locked/>
    <w:rsid w:val="00EC0D1C"/>
    <w:rPr>
      <w:rFonts w:ascii="Arial" w:hAnsi="Arial" w:cs="Times New Roman"/>
      <w:b/>
      <w:bCs/>
      <w:sz w:val="22"/>
      <w:lang w:eastAsia="en-US"/>
    </w:rPr>
  </w:style>
  <w:style w:type="character" w:customStyle="1" w:styleId="Antrat3Diagrama">
    <w:name w:val="Antraštė 3 Diagrama"/>
    <w:basedOn w:val="Numatytasispastraiposriftas"/>
    <w:link w:val="Antrat3"/>
    <w:uiPriority w:val="9"/>
    <w:locked/>
    <w:rsid w:val="00EC0D1C"/>
    <w:rPr>
      <w:rFonts w:ascii="Arial" w:hAnsi="Arial" w:cs="Times New Roman"/>
      <w:b/>
      <w:bCs/>
      <w:sz w:val="26"/>
      <w:szCs w:val="26"/>
    </w:rPr>
  </w:style>
  <w:style w:type="character" w:customStyle="1" w:styleId="Antrat4Diagrama">
    <w:name w:val="Antraštė 4 Diagrama"/>
    <w:basedOn w:val="Numatytasispastraiposriftas"/>
    <w:link w:val="Antrat4"/>
    <w:uiPriority w:val="99"/>
    <w:locked/>
    <w:rsid w:val="00EC0D1C"/>
    <w:rPr>
      <w:rFonts w:cs="Times New Roman"/>
      <w:b/>
      <w:bCs/>
      <w:sz w:val="28"/>
      <w:szCs w:val="28"/>
    </w:rPr>
  </w:style>
  <w:style w:type="character" w:customStyle="1" w:styleId="Antrat6Diagrama">
    <w:name w:val="Antraštė 6 Diagrama"/>
    <w:basedOn w:val="Numatytasispastraiposriftas"/>
    <w:link w:val="Antrat6"/>
    <w:uiPriority w:val="99"/>
    <w:locked/>
    <w:rsid w:val="00EC0D1C"/>
    <w:rPr>
      <w:rFonts w:cs="Times New Roman"/>
      <w:b/>
      <w:bCs/>
      <w:sz w:val="22"/>
      <w:szCs w:val="22"/>
      <w:lang w:eastAsia="en-US"/>
    </w:rPr>
  </w:style>
  <w:style w:type="character" w:customStyle="1" w:styleId="Antrat7Diagrama">
    <w:name w:val="Antraštė 7 Diagrama"/>
    <w:basedOn w:val="Numatytasispastraiposriftas"/>
    <w:link w:val="Antrat7"/>
    <w:uiPriority w:val="99"/>
    <w:locked/>
    <w:rsid w:val="00EC0D1C"/>
    <w:rPr>
      <w:rFonts w:cs="Times New Roman"/>
      <w:sz w:val="24"/>
      <w:szCs w:val="24"/>
      <w:lang w:eastAsia="en-US"/>
    </w:rPr>
  </w:style>
  <w:style w:type="character" w:customStyle="1" w:styleId="Antrat1Diagrama">
    <w:name w:val="Antraštė 1 Diagrama"/>
    <w:basedOn w:val="Numatytasispastraiposriftas"/>
    <w:link w:val="Antrat1"/>
    <w:uiPriority w:val="9"/>
    <w:locked/>
    <w:rsid w:val="00EC0D1C"/>
    <w:rPr>
      <w:rFonts w:ascii="Cambria" w:hAnsi="Cambria" w:cs="Times New Roman"/>
      <w:b/>
      <w:bCs/>
      <w:kern w:val="32"/>
      <w:sz w:val="32"/>
      <w:szCs w:val="32"/>
    </w:rPr>
  </w:style>
  <w:style w:type="paragraph" w:styleId="Antrats">
    <w:name w:val="header"/>
    <w:basedOn w:val="prastasis"/>
    <w:link w:val="AntratsDiagrama"/>
    <w:rsid w:val="003C03BB"/>
    <w:pPr>
      <w:tabs>
        <w:tab w:val="center" w:pos="4819"/>
        <w:tab w:val="right" w:pos="9638"/>
      </w:tabs>
    </w:pPr>
  </w:style>
  <w:style w:type="character" w:customStyle="1" w:styleId="AntratsDiagrama">
    <w:name w:val="Antraštės Diagrama"/>
    <w:basedOn w:val="Numatytasispastraiposriftas"/>
    <w:link w:val="Antrats"/>
    <w:locked/>
    <w:rsid w:val="00EC0D1C"/>
    <w:rPr>
      <w:rFonts w:cs="Times New Roman"/>
      <w:sz w:val="24"/>
    </w:rPr>
  </w:style>
  <w:style w:type="paragraph" w:styleId="Porat">
    <w:name w:val="footer"/>
    <w:basedOn w:val="prastasis"/>
    <w:link w:val="PoratDiagrama"/>
    <w:rsid w:val="003C03BB"/>
    <w:pPr>
      <w:tabs>
        <w:tab w:val="center" w:pos="4819"/>
        <w:tab w:val="right" w:pos="9638"/>
      </w:tabs>
    </w:pPr>
  </w:style>
  <w:style w:type="character" w:customStyle="1" w:styleId="PoratDiagrama">
    <w:name w:val="Poraštė Diagrama"/>
    <w:basedOn w:val="Numatytasispastraiposriftas"/>
    <w:link w:val="Porat"/>
    <w:locked/>
    <w:rsid w:val="00EC0D1C"/>
    <w:rPr>
      <w:rFonts w:cs="Times New Roman"/>
      <w:sz w:val="24"/>
    </w:rPr>
  </w:style>
  <w:style w:type="paragraph" w:customStyle="1" w:styleId="OAnum">
    <w:name w:val="OA_num"/>
    <w:basedOn w:val="prastasis"/>
    <w:uiPriority w:val="99"/>
    <w:rsid w:val="00CC5865"/>
    <w:pPr>
      <w:numPr>
        <w:numId w:val="1"/>
      </w:numPr>
      <w:jc w:val="both"/>
    </w:pPr>
    <w:rPr>
      <w:rFonts w:ascii="Arial" w:hAnsi="Arial" w:cs="Arial"/>
      <w:sz w:val="22"/>
      <w:szCs w:val="22"/>
      <w:lang w:eastAsia="en-US"/>
    </w:rPr>
  </w:style>
  <w:style w:type="character" w:styleId="Puslapionumeris">
    <w:name w:val="page number"/>
    <w:basedOn w:val="Numatytasispastraiposriftas"/>
    <w:rsid w:val="00024D31"/>
    <w:rPr>
      <w:rFonts w:cs="Times New Roman"/>
    </w:rPr>
  </w:style>
  <w:style w:type="table" w:styleId="Lentelstinklelis">
    <w:name w:val="Table Grid"/>
    <w:basedOn w:val="prastojilentel"/>
    <w:uiPriority w:val="59"/>
    <w:rsid w:val="00202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uiPriority w:val="99"/>
    <w:locked/>
    <w:rsid w:val="00EC0D1C"/>
    <w:rPr>
      <w:rFonts w:ascii="Courier New" w:hAnsi="Courier New" w:cs="Times New Roman"/>
    </w:rPr>
  </w:style>
  <w:style w:type="paragraph" w:styleId="HTMLiankstoformatuotas">
    <w:name w:val="HTML Preformatted"/>
    <w:basedOn w:val="prastasis"/>
    <w:link w:val="HTMLiankstoformatuotasDiagrama"/>
    <w:uiPriority w:val="99"/>
    <w:rsid w:val="00EC0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103CB9"/>
    <w:rPr>
      <w:rFonts w:ascii="Courier New" w:hAnsi="Courier New" w:cs="Courier New"/>
      <w:sz w:val="20"/>
      <w:szCs w:val="20"/>
    </w:rPr>
  </w:style>
  <w:style w:type="character" w:customStyle="1" w:styleId="BodyTextIndentChar">
    <w:name w:val="Body Text Indent Char"/>
    <w:uiPriority w:val="99"/>
    <w:locked/>
    <w:rsid w:val="00EC0D1C"/>
    <w:rPr>
      <w:rFonts w:ascii="Arial" w:hAnsi="Arial" w:cs="Times New Roman"/>
      <w:sz w:val="22"/>
      <w:lang w:eastAsia="en-US"/>
    </w:rPr>
  </w:style>
  <w:style w:type="paragraph" w:styleId="Pagrindiniotekstotrauka">
    <w:name w:val="Body Text Indent"/>
    <w:basedOn w:val="prastasis"/>
    <w:link w:val="PagrindiniotekstotraukaDiagrama"/>
    <w:uiPriority w:val="99"/>
    <w:rsid w:val="00EC0D1C"/>
    <w:pPr>
      <w:ind w:firstLine="360"/>
      <w:jc w:val="both"/>
    </w:pPr>
    <w:rPr>
      <w:rFonts w:ascii="Arial" w:hAnsi="Arial"/>
      <w:sz w:val="22"/>
      <w:szCs w:val="20"/>
      <w:lang w:eastAsia="en-US"/>
    </w:rPr>
  </w:style>
  <w:style w:type="character" w:customStyle="1" w:styleId="PagrindiniotekstotraukaDiagrama">
    <w:name w:val="Pagrindinio teksto įtrauka Diagrama"/>
    <w:basedOn w:val="Numatytasispastraiposriftas"/>
    <w:link w:val="Pagrindiniotekstotrauka"/>
    <w:uiPriority w:val="99"/>
    <w:semiHidden/>
    <w:locked/>
    <w:rsid w:val="00103CB9"/>
    <w:rPr>
      <w:rFonts w:cs="Times New Roman"/>
      <w:sz w:val="24"/>
      <w:szCs w:val="24"/>
    </w:rPr>
  </w:style>
  <w:style w:type="character" w:customStyle="1" w:styleId="BodyTextChar">
    <w:name w:val="Body Text Char"/>
    <w:uiPriority w:val="99"/>
    <w:locked/>
    <w:rsid w:val="00EC0D1C"/>
    <w:rPr>
      <w:rFonts w:cs="Times New Roman"/>
      <w:sz w:val="24"/>
      <w:szCs w:val="24"/>
    </w:rPr>
  </w:style>
  <w:style w:type="paragraph" w:styleId="Pagrindinistekstas">
    <w:name w:val="Body Text"/>
    <w:basedOn w:val="prastasis"/>
    <w:link w:val="PagrindinistekstasDiagrama"/>
    <w:uiPriority w:val="1"/>
    <w:qFormat/>
    <w:rsid w:val="00EC0D1C"/>
    <w:pPr>
      <w:spacing w:after="120"/>
    </w:pPr>
  </w:style>
  <w:style w:type="character" w:customStyle="1" w:styleId="PagrindinistekstasDiagrama">
    <w:name w:val="Pagrindinis tekstas Diagrama"/>
    <w:basedOn w:val="Numatytasispastraiposriftas"/>
    <w:link w:val="Pagrindinistekstas"/>
    <w:uiPriority w:val="1"/>
    <w:locked/>
    <w:rsid w:val="00103CB9"/>
    <w:rPr>
      <w:rFonts w:cs="Times New Roman"/>
      <w:sz w:val="24"/>
      <w:szCs w:val="24"/>
    </w:rPr>
  </w:style>
  <w:style w:type="character" w:styleId="Hipersaitas">
    <w:name w:val="Hyperlink"/>
    <w:basedOn w:val="Numatytasispastraiposriftas"/>
    <w:uiPriority w:val="99"/>
    <w:rsid w:val="00EC0D1C"/>
    <w:rPr>
      <w:rFonts w:cs="Times New Roman"/>
      <w:color w:val="0000FF"/>
      <w:u w:val="single"/>
    </w:rPr>
  </w:style>
  <w:style w:type="paragraph" w:customStyle="1" w:styleId="Sraopastraipa1">
    <w:name w:val="Sąrašo pastraipa1"/>
    <w:basedOn w:val="prastasis"/>
    <w:uiPriority w:val="99"/>
    <w:rsid w:val="00EC0D1C"/>
    <w:pPr>
      <w:spacing w:line="276" w:lineRule="auto"/>
      <w:ind w:left="720"/>
      <w:jc w:val="both"/>
    </w:pPr>
    <w:rPr>
      <w:rFonts w:ascii="Arial" w:hAnsi="Arial" w:cs="Arial"/>
      <w:sz w:val="22"/>
      <w:szCs w:val="22"/>
    </w:rPr>
  </w:style>
  <w:style w:type="character" w:customStyle="1" w:styleId="BodyTextIndent3Char">
    <w:name w:val="Body Text Indent 3 Char"/>
    <w:uiPriority w:val="99"/>
    <w:locked/>
    <w:rsid w:val="00EC0D1C"/>
    <w:rPr>
      <w:rFonts w:ascii="Arial" w:hAnsi="Arial" w:cs="Arial"/>
      <w:sz w:val="24"/>
      <w:szCs w:val="24"/>
      <w:lang w:eastAsia="en-US"/>
    </w:rPr>
  </w:style>
  <w:style w:type="paragraph" w:styleId="Pagrindiniotekstotrauka3">
    <w:name w:val="Body Text Indent 3"/>
    <w:basedOn w:val="prastasis"/>
    <w:link w:val="Pagrindiniotekstotrauka3Diagrama"/>
    <w:uiPriority w:val="99"/>
    <w:rsid w:val="00EC0D1C"/>
    <w:pPr>
      <w:ind w:firstLine="720"/>
      <w:jc w:val="both"/>
    </w:pPr>
    <w:rPr>
      <w:rFonts w:ascii="Arial" w:hAnsi="Arial"/>
      <w:lang w:eastAsia="en-US"/>
    </w:rPr>
  </w:style>
  <w:style w:type="character" w:customStyle="1" w:styleId="Pagrindiniotekstotrauka3Diagrama">
    <w:name w:val="Pagrindinio teksto įtrauka 3 Diagrama"/>
    <w:basedOn w:val="Numatytasispastraiposriftas"/>
    <w:link w:val="Pagrindiniotekstotrauka3"/>
    <w:uiPriority w:val="99"/>
    <w:semiHidden/>
    <w:locked/>
    <w:rsid w:val="00103CB9"/>
    <w:rPr>
      <w:rFonts w:cs="Times New Roman"/>
      <w:sz w:val="16"/>
      <w:szCs w:val="16"/>
    </w:rPr>
  </w:style>
  <w:style w:type="paragraph" w:styleId="Sraopastraipa">
    <w:name w:val="List Paragraph"/>
    <w:basedOn w:val="prastasis"/>
    <w:uiPriority w:val="34"/>
    <w:qFormat/>
    <w:rsid w:val="00EC0D1C"/>
    <w:pPr>
      <w:ind w:left="720"/>
      <w:contextualSpacing/>
    </w:pPr>
    <w:rPr>
      <w:rFonts w:ascii="Calibri" w:hAnsi="Calibri"/>
      <w:sz w:val="22"/>
      <w:szCs w:val="22"/>
      <w:lang w:eastAsia="en-US"/>
    </w:rPr>
  </w:style>
  <w:style w:type="character" w:customStyle="1" w:styleId="BodyText2Char">
    <w:name w:val="Body Text 2 Char"/>
    <w:uiPriority w:val="99"/>
    <w:locked/>
    <w:rsid w:val="00EC0D1C"/>
    <w:rPr>
      <w:rFonts w:ascii="Arial" w:hAnsi="Arial" w:cs="Times New Roman"/>
      <w:sz w:val="22"/>
      <w:lang w:eastAsia="en-US"/>
    </w:rPr>
  </w:style>
  <w:style w:type="paragraph" w:styleId="Pagrindinistekstas2">
    <w:name w:val="Body Text 2"/>
    <w:basedOn w:val="prastasis"/>
    <w:link w:val="Pagrindinistekstas2Diagrama"/>
    <w:uiPriority w:val="99"/>
    <w:rsid w:val="00EC0D1C"/>
    <w:pPr>
      <w:tabs>
        <w:tab w:val="left" w:pos="1134"/>
      </w:tabs>
      <w:jc w:val="both"/>
    </w:pPr>
    <w:rPr>
      <w:rFonts w:ascii="Arial" w:hAnsi="Arial"/>
      <w:sz w:val="22"/>
      <w:szCs w:val="20"/>
      <w:lang w:eastAsia="en-US"/>
    </w:rPr>
  </w:style>
  <w:style w:type="character" w:customStyle="1" w:styleId="Pagrindinistekstas2Diagrama">
    <w:name w:val="Pagrindinis tekstas 2 Diagrama"/>
    <w:basedOn w:val="Numatytasispastraiposriftas"/>
    <w:link w:val="Pagrindinistekstas2"/>
    <w:uiPriority w:val="99"/>
    <w:semiHidden/>
    <w:locked/>
    <w:rsid w:val="00103CB9"/>
    <w:rPr>
      <w:rFonts w:cs="Times New Roman"/>
      <w:sz w:val="24"/>
      <w:szCs w:val="24"/>
    </w:rPr>
  </w:style>
  <w:style w:type="character" w:customStyle="1" w:styleId="BodyTextIndent2Char">
    <w:name w:val="Body Text Indent 2 Char"/>
    <w:uiPriority w:val="99"/>
    <w:locked/>
    <w:rsid w:val="00EC0D1C"/>
    <w:rPr>
      <w:rFonts w:ascii="Arial" w:hAnsi="Arial" w:cs="Times New Roman"/>
      <w:sz w:val="24"/>
      <w:lang w:eastAsia="en-US"/>
    </w:rPr>
  </w:style>
  <w:style w:type="paragraph" w:styleId="Pagrindiniotekstotrauka2">
    <w:name w:val="Body Text Indent 2"/>
    <w:basedOn w:val="prastasis"/>
    <w:link w:val="Pagrindiniotekstotrauka2Diagrama"/>
    <w:uiPriority w:val="99"/>
    <w:rsid w:val="00EC0D1C"/>
    <w:pPr>
      <w:spacing w:after="120" w:line="480" w:lineRule="auto"/>
      <w:ind w:left="283"/>
    </w:pPr>
    <w:rPr>
      <w:rFonts w:ascii="Arial" w:hAnsi="Arial"/>
      <w:szCs w:val="20"/>
      <w:lang w:eastAsia="en-US"/>
    </w:rPr>
  </w:style>
  <w:style w:type="character" w:customStyle="1" w:styleId="Pagrindiniotekstotrauka2Diagrama">
    <w:name w:val="Pagrindinio teksto įtrauka 2 Diagrama"/>
    <w:basedOn w:val="Numatytasispastraiposriftas"/>
    <w:link w:val="Pagrindiniotekstotrauka2"/>
    <w:uiPriority w:val="99"/>
    <w:semiHidden/>
    <w:locked/>
    <w:rsid w:val="00103CB9"/>
    <w:rPr>
      <w:rFonts w:cs="Times New Roman"/>
      <w:sz w:val="24"/>
      <w:szCs w:val="24"/>
    </w:rPr>
  </w:style>
  <w:style w:type="paragraph" w:customStyle="1" w:styleId="Default">
    <w:name w:val="Default"/>
    <w:rsid w:val="00EC0D1C"/>
    <w:pPr>
      <w:autoSpaceDE w:val="0"/>
      <w:autoSpaceDN w:val="0"/>
      <w:adjustRightInd w:val="0"/>
    </w:pPr>
    <w:rPr>
      <w:color w:val="000000"/>
      <w:sz w:val="24"/>
      <w:szCs w:val="24"/>
    </w:rPr>
  </w:style>
  <w:style w:type="paragraph" w:customStyle="1" w:styleId="Pagrindinistekstas1">
    <w:name w:val="Pagrindinis tekstas1"/>
    <w:uiPriority w:val="99"/>
    <w:rsid w:val="00EC0D1C"/>
    <w:pPr>
      <w:ind w:firstLine="312"/>
      <w:jc w:val="both"/>
    </w:pPr>
    <w:rPr>
      <w:rFonts w:ascii="TimesLT" w:hAnsi="TimesLT"/>
      <w:lang w:val="en-US" w:eastAsia="en-US"/>
    </w:rPr>
  </w:style>
  <w:style w:type="paragraph" w:styleId="Turinys1">
    <w:name w:val="toc 1"/>
    <w:basedOn w:val="prastasis"/>
    <w:next w:val="prastasis"/>
    <w:autoRedefine/>
    <w:uiPriority w:val="39"/>
    <w:qFormat/>
    <w:rsid w:val="00EC0D1C"/>
    <w:rPr>
      <w:rFonts w:cs="Arial Unicode MS"/>
    </w:rPr>
  </w:style>
  <w:style w:type="character" w:customStyle="1" w:styleId="BalloonTextChar">
    <w:name w:val="Balloon Text Char"/>
    <w:uiPriority w:val="99"/>
    <w:locked/>
    <w:rsid w:val="00EC0D1C"/>
    <w:rPr>
      <w:rFonts w:ascii="Tahoma" w:hAnsi="Tahoma"/>
      <w:sz w:val="16"/>
    </w:rPr>
  </w:style>
  <w:style w:type="paragraph" w:styleId="Debesliotekstas">
    <w:name w:val="Balloon Text"/>
    <w:basedOn w:val="prastasis"/>
    <w:link w:val="DebesliotekstasDiagrama"/>
    <w:uiPriority w:val="99"/>
    <w:rsid w:val="00EC0D1C"/>
    <w:rPr>
      <w:rFonts w:ascii="Tahoma" w:hAnsi="Tahoma"/>
      <w:sz w:val="16"/>
      <w:szCs w:val="20"/>
    </w:rPr>
  </w:style>
  <w:style w:type="character" w:customStyle="1" w:styleId="BalloonTextChar1">
    <w:name w:val="Balloon Text Char1"/>
    <w:basedOn w:val="Numatytasispastraiposriftas"/>
    <w:uiPriority w:val="99"/>
    <w:semiHidden/>
    <w:locked/>
    <w:rsid w:val="00103CB9"/>
    <w:rPr>
      <w:rFonts w:cs="Times New Roman"/>
      <w:sz w:val="2"/>
    </w:rPr>
  </w:style>
  <w:style w:type="character" w:customStyle="1" w:styleId="DebesliotekstasDiagrama">
    <w:name w:val="Debesėlio tekstas Diagrama"/>
    <w:basedOn w:val="Numatytasispastraiposriftas"/>
    <w:link w:val="Debesliotekstas"/>
    <w:uiPriority w:val="99"/>
    <w:locked/>
    <w:rsid w:val="00EC0D1C"/>
    <w:rPr>
      <w:rFonts w:ascii="Tahoma" w:hAnsi="Tahoma" w:cs="Tahoma"/>
      <w:sz w:val="16"/>
      <w:szCs w:val="16"/>
    </w:rPr>
  </w:style>
  <w:style w:type="paragraph" w:styleId="Komentarotekstas">
    <w:name w:val="annotation text"/>
    <w:basedOn w:val="prastasis"/>
    <w:link w:val="KomentarotekstasDiagrama"/>
    <w:uiPriority w:val="99"/>
    <w:rsid w:val="00EC0D1C"/>
    <w:rPr>
      <w:sz w:val="20"/>
      <w:szCs w:val="20"/>
    </w:rPr>
  </w:style>
  <w:style w:type="character" w:customStyle="1" w:styleId="KomentarotekstasDiagrama">
    <w:name w:val="Komentaro tekstas Diagrama"/>
    <w:basedOn w:val="Numatytasispastraiposriftas"/>
    <w:link w:val="Komentarotekstas"/>
    <w:uiPriority w:val="99"/>
    <w:locked/>
    <w:rsid w:val="00EC0D1C"/>
    <w:rPr>
      <w:rFonts w:cs="Times New Roman"/>
    </w:rPr>
  </w:style>
  <w:style w:type="character" w:customStyle="1" w:styleId="CommentSubjectChar">
    <w:name w:val="Comment Subject Char"/>
    <w:uiPriority w:val="99"/>
    <w:locked/>
    <w:rsid w:val="00EC0D1C"/>
    <w:rPr>
      <w:rFonts w:ascii="Arial" w:hAnsi="Arial"/>
      <w:b/>
      <w:sz w:val="24"/>
      <w:lang w:eastAsia="en-US"/>
    </w:rPr>
  </w:style>
  <w:style w:type="paragraph" w:styleId="Komentarotema">
    <w:name w:val="annotation subject"/>
    <w:basedOn w:val="Komentarotekstas"/>
    <w:next w:val="Komentarotekstas"/>
    <w:link w:val="KomentarotemaDiagrama"/>
    <w:uiPriority w:val="99"/>
    <w:rsid w:val="00EC0D1C"/>
    <w:rPr>
      <w:rFonts w:ascii="Arial" w:hAnsi="Arial"/>
      <w:b/>
      <w:sz w:val="24"/>
      <w:lang w:eastAsia="en-US"/>
    </w:rPr>
  </w:style>
  <w:style w:type="character" w:customStyle="1" w:styleId="CommentSubjectChar1">
    <w:name w:val="Comment Subject Char1"/>
    <w:basedOn w:val="KomentarotekstasDiagrama"/>
    <w:uiPriority w:val="99"/>
    <w:semiHidden/>
    <w:locked/>
    <w:rsid w:val="00103CB9"/>
    <w:rPr>
      <w:rFonts w:cs="Times New Roman"/>
      <w:b/>
      <w:bCs/>
      <w:sz w:val="20"/>
      <w:szCs w:val="20"/>
    </w:rPr>
  </w:style>
  <w:style w:type="character" w:customStyle="1" w:styleId="KomentarotemaDiagrama">
    <w:name w:val="Komentaro tema Diagrama"/>
    <w:basedOn w:val="KomentarotekstasDiagrama"/>
    <w:link w:val="Komentarotema"/>
    <w:uiPriority w:val="99"/>
    <w:locked/>
    <w:rsid w:val="00EC0D1C"/>
    <w:rPr>
      <w:rFonts w:cs="Times New Roman"/>
      <w:b/>
      <w:bCs/>
    </w:rPr>
  </w:style>
  <w:style w:type="character" w:customStyle="1" w:styleId="DocumentMapChar">
    <w:name w:val="Document Map Char"/>
    <w:uiPriority w:val="99"/>
    <w:locked/>
    <w:rsid w:val="00EC0D1C"/>
    <w:rPr>
      <w:rFonts w:ascii="Tahoma" w:hAnsi="Tahoma" w:cs="Tahoma"/>
      <w:shd w:val="clear" w:color="auto" w:fill="000080"/>
    </w:rPr>
  </w:style>
  <w:style w:type="paragraph" w:styleId="Dokumentostruktra">
    <w:name w:val="Document Map"/>
    <w:basedOn w:val="prastasis"/>
    <w:link w:val="DokumentostruktraDiagrama"/>
    <w:uiPriority w:val="99"/>
    <w:rsid w:val="00EC0D1C"/>
    <w:pPr>
      <w:shd w:val="clear" w:color="auto" w:fill="000080"/>
    </w:pPr>
    <w:rPr>
      <w:rFonts w:ascii="Tahoma" w:hAnsi="Tahoma"/>
      <w:sz w:val="20"/>
      <w:szCs w:val="20"/>
    </w:rPr>
  </w:style>
  <w:style w:type="character" w:customStyle="1" w:styleId="DokumentostruktraDiagrama">
    <w:name w:val="Dokumento struktūra Diagrama"/>
    <w:basedOn w:val="Numatytasispastraiposriftas"/>
    <w:link w:val="Dokumentostruktra"/>
    <w:uiPriority w:val="99"/>
    <w:semiHidden/>
    <w:locked/>
    <w:rsid w:val="00103CB9"/>
    <w:rPr>
      <w:rFonts w:cs="Times New Roman"/>
      <w:sz w:val="2"/>
    </w:rPr>
  </w:style>
  <w:style w:type="paragraph" w:customStyle="1" w:styleId="ListParagraph1">
    <w:name w:val="List Paragraph1"/>
    <w:basedOn w:val="prastasis"/>
    <w:uiPriority w:val="99"/>
    <w:rsid w:val="00EC0D1C"/>
    <w:pPr>
      <w:spacing w:after="200" w:line="276" w:lineRule="auto"/>
      <w:ind w:left="720"/>
      <w:contextualSpacing/>
    </w:pPr>
    <w:rPr>
      <w:rFonts w:ascii="Calibri" w:hAnsi="Calibri"/>
      <w:sz w:val="22"/>
      <w:szCs w:val="22"/>
      <w:lang w:eastAsia="en-US"/>
    </w:rPr>
  </w:style>
  <w:style w:type="character" w:styleId="Grietas">
    <w:name w:val="Strong"/>
    <w:basedOn w:val="Numatytasispastraiposriftas"/>
    <w:uiPriority w:val="99"/>
    <w:qFormat/>
    <w:rsid w:val="00EC0D1C"/>
    <w:rPr>
      <w:rFonts w:cs="Times New Roman"/>
      <w:b/>
    </w:rPr>
  </w:style>
  <w:style w:type="paragraph" w:customStyle="1" w:styleId="NoSpacing1">
    <w:name w:val="No Spacing1"/>
    <w:uiPriority w:val="99"/>
    <w:rsid w:val="00EC0D1C"/>
    <w:rPr>
      <w:rFonts w:ascii="Calibri" w:hAnsi="Calibri"/>
      <w:sz w:val="22"/>
      <w:szCs w:val="22"/>
    </w:rPr>
  </w:style>
  <w:style w:type="paragraph" w:customStyle="1" w:styleId="Betarp1">
    <w:name w:val="Be tarpų1"/>
    <w:uiPriority w:val="99"/>
    <w:rsid w:val="00EC0D1C"/>
    <w:rPr>
      <w:sz w:val="24"/>
      <w:lang w:eastAsia="en-US"/>
    </w:rPr>
  </w:style>
  <w:style w:type="paragraph" w:styleId="Betarp">
    <w:name w:val="No Spacing"/>
    <w:link w:val="BetarpDiagrama"/>
    <w:uiPriority w:val="1"/>
    <w:qFormat/>
    <w:rsid w:val="00EC0D1C"/>
    <w:rPr>
      <w:sz w:val="24"/>
      <w:szCs w:val="24"/>
    </w:rPr>
  </w:style>
  <w:style w:type="character" w:styleId="Emfaz">
    <w:name w:val="Emphasis"/>
    <w:basedOn w:val="Numatytasispastraiposriftas"/>
    <w:uiPriority w:val="99"/>
    <w:qFormat/>
    <w:rsid w:val="00EC0D1C"/>
    <w:rPr>
      <w:rFonts w:cs="Times New Roman"/>
      <w:i/>
    </w:rPr>
  </w:style>
  <w:style w:type="character" w:customStyle="1" w:styleId="PlainTextChar">
    <w:name w:val="Plain Text Char"/>
    <w:uiPriority w:val="99"/>
    <w:locked/>
    <w:rsid w:val="00EC0D1C"/>
    <w:rPr>
      <w:rFonts w:ascii="Courier New" w:hAnsi="Courier New" w:cs="Courier New"/>
      <w:lang w:eastAsia="en-US"/>
    </w:rPr>
  </w:style>
  <w:style w:type="paragraph" w:styleId="Paprastasistekstas">
    <w:name w:val="Plain Text"/>
    <w:basedOn w:val="prastasis"/>
    <w:link w:val="PaprastasistekstasDiagrama"/>
    <w:uiPriority w:val="99"/>
    <w:rsid w:val="00EC0D1C"/>
    <w:rPr>
      <w:rFonts w:ascii="Courier New" w:hAnsi="Courier New"/>
      <w:sz w:val="20"/>
      <w:szCs w:val="20"/>
      <w:lang w:eastAsia="en-US"/>
    </w:rPr>
  </w:style>
  <w:style w:type="character" w:customStyle="1" w:styleId="PaprastasistekstasDiagrama">
    <w:name w:val="Paprastasis tekstas Diagrama"/>
    <w:basedOn w:val="Numatytasispastraiposriftas"/>
    <w:link w:val="Paprastasistekstas"/>
    <w:uiPriority w:val="99"/>
    <w:semiHidden/>
    <w:locked/>
    <w:rsid w:val="00103CB9"/>
    <w:rPr>
      <w:rFonts w:ascii="Courier New" w:hAnsi="Courier New" w:cs="Courier New"/>
      <w:sz w:val="20"/>
      <w:szCs w:val="20"/>
    </w:rPr>
  </w:style>
  <w:style w:type="paragraph" w:customStyle="1" w:styleId="Stilius1TNR12">
    <w:name w:val="Stilius1 TNR 12"/>
    <w:basedOn w:val="prastasis"/>
    <w:link w:val="Stilius1TNR12Diagrama"/>
    <w:uiPriority w:val="99"/>
    <w:rsid w:val="00EC0D1C"/>
    <w:rPr>
      <w:szCs w:val="20"/>
    </w:rPr>
  </w:style>
  <w:style w:type="character" w:customStyle="1" w:styleId="Stilius1TNR12Diagrama">
    <w:name w:val="Stilius1 TNR 12 Diagrama"/>
    <w:link w:val="Stilius1TNR12"/>
    <w:uiPriority w:val="99"/>
    <w:locked/>
    <w:rsid w:val="00EC0D1C"/>
    <w:rPr>
      <w:sz w:val="24"/>
    </w:rPr>
  </w:style>
  <w:style w:type="paragraph" w:customStyle="1" w:styleId="Stilius2TNR">
    <w:name w:val="Stilius2 TNR"/>
    <w:basedOn w:val="Stilius1TNR12"/>
    <w:link w:val="Stilius2TNRDiagrama"/>
    <w:uiPriority w:val="99"/>
    <w:rsid w:val="00EC0D1C"/>
    <w:rPr>
      <w:b/>
    </w:rPr>
  </w:style>
  <w:style w:type="character" w:customStyle="1" w:styleId="Stilius2TNRDiagrama">
    <w:name w:val="Stilius2 TNR Diagrama"/>
    <w:link w:val="Stilius2TNR"/>
    <w:uiPriority w:val="99"/>
    <w:locked/>
    <w:rsid w:val="00EC0D1C"/>
    <w:rPr>
      <w:b/>
      <w:sz w:val="24"/>
    </w:rPr>
  </w:style>
  <w:style w:type="character" w:customStyle="1" w:styleId="il">
    <w:name w:val="il"/>
    <w:uiPriority w:val="99"/>
    <w:rsid w:val="00EC0D1C"/>
  </w:style>
  <w:style w:type="character" w:customStyle="1" w:styleId="resizabletext">
    <w:name w:val="__resizable_text__"/>
    <w:uiPriority w:val="99"/>
    <w:rsid w:val="00EC0D1C"/>
  </w:style>
  <w:style w:type="paragraph" w:styleId="Turinys2">
    <w:name w:val="toc 2"/>
    <w:basedOn w:val="prastasis"/>
    <w:next w:val="prastasis"/>
    <w:autoRedefine/>
    <w:uiPriority w:val="39"/>
    <w:qFormat/>
    <w:rsid w:val="00EC0D1C"/>
    <w:pPr>
      <w:spacing w:after="100" w:line="276" w:lineRule="auto"/>
      <w:ind w:left="220"/>
    </w:pPr>
    <w:rPr>
      <w:rFonts w:ascii="Calibri" w:hAnsi="Calibri"/>
      <w:sz w:val="22"/>
      <w:szCs w:val="22"/>
    </w:rPr>
  </w:style>
  <w:style w:type="character" w:customStyle="1" w:styleId="DiagramaDiagrama7">
    <w:name w:val="Diagrama Diagrama7"/>
    <w:uiPriority w:val="99"/>
    <w:rsid w:val="00EC0D1C"/>
    <w:rPr>
      <w:rFonts w:ascii="Cambria" w:hAnsi="Cambria"/>
      <w:b/>
      <w:kern w:val="32"/>
      <w:sz w:val="32"/>
      <w:lang w:val="lt-LT" w:eastAsia="lt-LT"/>
    </w:rPr>
  </w:style>
  <w:style w:type="paragraph" w:styleId="Turinioantrat">
    <w:name w:val="TOC Heading"/>
    <w:basedOn w:val="Antrat1"/>
    <w:next w:val="prastasis"/>
    <w:uiPriority w:val="39"/>
    <w:qFormat/>
    <w:rsid w:val="00EC0D1C"/>
    <w:pPr>
      <w:keepLines/>
      <w:spacing w:before="480" w:after="0" w:line="276" w:lineRule="auto"/>
      <w:outlineLvl w:val="9"/>
    </w:pPr>
    <w:rPr>
      <w:color w:val="365F91"/>
      <w:kern w:val="0"/>
      <w:sz w:val="28"/>
      <w:szCs w:val="28"/>
    </w:rPr>
  </w:style>
  <w:style w:type="paragraph" w:styleId="Turinys3">
    <w:name w:val="toc 3"/>
    <w:basedOn w:val="prastasis"/>
    <w:next w:val="prastasis"/>
    <w:autoRedefine/>
    <w:uiPriority w:val="39"/>
    <w:rsid w:val="00EC0D1C"/>
    <w:pPr>
      <w:tabs>
        <w:tab w:val="left" w:pos="851"/>
        <w:tab w:val="left" w:pos="993"/>
        <w:tab w:val="right" w:leader="dot" w:pos="9628"/>
      </w:tabs>
      <w:spacing w:after="200" w:line="276" w:lineRule="auto"/>
      <w:ind w:left="400" w:hanging="400"/>
    </w:pPr>
    <w:rPr>
      <w:sz w:val="20"/>
      <w:szCs w:val="20"/>
    </w:rPr>
  </w:style>
  <w:style w:type="character" w:styleId="Komentaronuoroda">
    <w:name w:val="annotation reference"/>
    <w:basedOn w:val="Numatytasispastraiposriftas"/>
    <w:uiPriority w:val="99"/>
    <w:rsid w:val="00EC0D1C"/>
    <w:rPr>
      <w:rFonts w:cs="Times New Roman"/>
      <w:sz w:val="16"/>
    </w:rPr>
  </w:style>
  <w:style w:type="character" w:customStyle="1" w:styleId="FootnoteTextChar">
    <w:name w:val="Footnote Text Char"/>
    <w:uiPriority w:val="99"/>
    <w:locked/>
    <w:rsid w:val="00EC0D1C"/>
    <w:rPr>
      <w:rFonts w:cs="Times New Roman"/>
    </w:rPr>
  </w:style>
  <w:style w:type="paragraph" w:styleId="Puslapioinaostekstas">
    <w:name w:val="footnote text"/>
    <w:basedOn w:val="prastasis"/>
    <w:link w:val="PuslapioinaostekstasDiagrama"/>
    <w:uiPriority w:val="99"/>
    <w:rsid w:val="00EC0D1C"/>
    <w:rPr>
      <w:sz w:val="20"/>
      <w:szCs w:val="20"/>
    </w:rPr>
  </w:style>
  <w:style w:type="character" w:customStyle="1" w:styleId="PuslapioinaostekstasDiagrama">
    <w:name w:val="Puslapio išnašos tekstas Diagrama"/>
    <w:basedOn w:val="Numatytasispastraiposriftas"/>
    <w:link w:val="Puslapioinaostekstas"/>
    <w:uiPriority w:val="99"/>
    <w:semiHidden/>
    <w:locked/>
    <w:rsid w:val="00103CB9"/>
    <w:rPr>
      <w:rFonts w:cs="Times New Roman"/>
      <w:sz w:val="20"/>
      <w:szCs w:val="20"/>
    </w:rPr>
  </w:style>
  <w:style w:type="character" w:styleId="Puslapioinaosnuoroda">
    <w:name w:val="footnote reference"/>
    <w:basedOn w:val="Numatytasispastraiposriftas"/>
    <w:uiPriority w:val="99"/>
    <w:rsid w:val="00EC0D1C"/>
    <w:rPr>
      <w:rFonts w:cs="Times New Roman"/>
      <w:vertAlign w:val="superscript"/>
    </w:rPr>
  </w:style>
  <w:style w:type="paragraph" w:customStyle="1" w:styleId="DiagramaDiagramaDiagrama">
    <w:name w:val="Diagrama Diagrama Diagrama"/>
    <w:basedOn w:val="prastasis"/>
    <w:uiPriority w:val="99"/>
    <w:rsid w:val="00036EAF"/>
    <w:pPr>
      <w:spacing w:after="160" w:line="240" w:lineRule="exact"/>
    </w:pPr>
    <w:rPr>
      <w:rFonts w:ascii="Tahoma" w:hAnsi="Tahoma"/>
      <w:sz w:val="20"/>
      <w:szCs w:val="20"/>
      <w:lang w:val="en-US" w:eastAsia="en-US"/>
    </w:rPr>
  </w:style>
  <w:style w:type="paragraph" w:styleId="Tekstoblokas">
    <w:name w:val="Block Text"/>
    <w:basedOn w:val="prastasis"/>
    <w:uiPriority w:val="99"/>
    <w:rsid w:val="00327577"/>
    <w:pPr>
      <w:ind w:left="720" w:right="-1054"/>
      <w:jc w:val="both"/>
    </w:pPr>
    <w:rPr>
      <w:lang w:eastAsia="en-US"/>
    </w:rPr>
  </w:style>
  <w:style w:type="paragraph" w:customStyle="1" w:styleId="htmlpreformatted2">
    <w:name w:val="htmlpreformatted2"/>
    <w:basedOn w:val="prastasis"/>
    <w:uiPriority w:val="99"/>
    <w:rsid w:val="00327577"/>
    <w:rPr>
      <w:sz w:val="20"/>
      <w:szCs w:val="20"/>
    </w:rPr>
  </w:style>
  <w:style w:type="paragraph" w:styleId="prastasiniatinklio">
    <w:name w:val="Normal (Web)"/>
    <w:basedOn w:val="prastasis"/>
    <w:uiPriority w:val="99"/>
    <w:rsid w:val="00327577"/>
  </w:style>
  <w:style w:type="paragraph" w:customStyle="1" w:styleId="istatymas">
    <w:name w:val="istatymas"/>
    <w:basedOn w:val="prastasis"/>
    <w:uiPriority w:val="99"/>
    <w:rsid w:val="00327577"/>
    <w:pPr>
      <w:spacing w:before="100" w:beforeAutospacing="1" w:after="100" w:afterAutospacing="1"/>
    </w:pPr>
    <w:rPr>
      <w:lang w:val="en-US" w:eastAsia="en-US"/>
    </w:rPr>
  </w:style>
  <w:style w:type="paragraph" w:customStyle="1" w:styleId="normaltext">
    <w:name w:val="normaltext"/>
    <w:basedOn w:val="prastasis"/>
    <w:uiPriority w:val="99"/>
    <w:rsid w:val="00327577"/>
    <w:pPr>
      <w:spacing w:before="100" w:beforeAutospacing="1" w:after="100" w:afterAutospacing="1"/>
    </w:pPr>
  </w:style>
  <w:style w:type="paragraph" w:customStyle="1" w:styleId="Turinioantrat1">
    <w:name w:val="Turinio antraštė1"/>
    <w:basedOn w:val="Antrat1"/>
    <w:next w:val="prastasis"/>
    <w:uiPriority w:val="99"/>
    <w:rsid w:val="00327577"/>
    <w:pPr>
      <w:keepLines/>
      <w:spacing w:before="480" w:after="0" w:line="276" w:lineRule="auto"/>
      <w:outlineLvl w:val="9"/>
    </w:pPr>
    <w:rPr>
      <w:color w:val="365F91"/>
      <w:kern w:val="0"/>
      <w:sz w:val="28"/>
      <w:szCs w:val="28"/>
    </w:rPr>
  </w:style>
  <w:style w:type="paragraph" w:customStyle="1" w:styleId="DiagramaDiagrama">
    <w:name w:val="Diagrama Diagrama"/>
    <w:basedOn w:val="prastasis"/>
    <w:uiPriority w:val="99"/>
    <w:rsid w:val="00327577"/>
    <w:pPr>
      <w:spacing w:after="160" w:line="240" w:lineRule="exact"/>
    </w:pPr>
    <w:rPr>
      <w:rFonts w:ascii="Tahoma" w:hAnsi="Tahoma"/>
      <w:sz w:val="20"/>
      <w:szCs w:val="20"/>
      <w:lang w:val="en-US" w:eastAsia="en-US"/>
    </w:rPr>
  </w:style>
  <w:style w:type="paragraph" w:customStyle="1" w:styleId="DiagramaDiagramaDiagrama1">
    <w:name w:val="Diagrama Diagrama Diagrama1"/>
    <w:basedOn w:val="prastasis"/>
    <w:uiPriority w:val="99"/>
    <w:rsid w:val="008617F9"/>
    <w:pPr>
      <w:spacing w:after="160" w:line="240" w:lineRule="exact"/>
    </w:pPr>
    <w:rPr>
      <w:rFonts w:ascii="Tahoma" w:hAnsi="Tahoma"/>
      <w:sz w:val="20"/>
      <w:szCs w:val="20"/>
      <w:lang w:val="en-US" w:eastAsia="en-US"/>
    </w:rPr>
  </w:style>
  <w:style w:type="table" w:customStyle="1" w:styleId="TableNormal">
    <w:name w:val="Table Normal"/>
    <w:uiPriority w:val="2"/>
    <w:semiHidden/>
    <w:unhideWhenUsed/>
    <w:qFormat/>
    <w:rsid w:val="00A2421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A2421A"/>
    <w:pPr>
      <w:widowControl w:val="0"/>
      <w:autoSpaceDE w:val="0"/>
      <w:autoSpaceDN w:val="0"/>
    </w:pPr>
    <w:rPr>
      <w:sz w:val="22"/>
      <w:szCs w:val="22"/>
      <w:lang w:bidi="lt-LT"/>
    </w:rPr>
  </w:style>
  <w:style w:type="table" w:customStyle="1" w:styleId="LightShading11">
    <w:name w:val="Light Shading11"/>
    <w:basedOn w:val="prastojilentel"/>
    <w:uiPriority w:val="60"/>
    <w:rsid w:val="00A2421A"/>
    <w:rPr>
      <w:rFonts w:ascii="Calibri" w:eastAsia="Calibri" w:hAnsi="Calibri"/>
      <w:color w:val="000000"/>
      <w:sz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5yl5">
    <w:name w:val="_5yl5"/>
    <w:basedOn w:val="Numatytasispastraiposriftas"/>
    <w:rsid w:val="00A2421A"/>
  </w:style>
  <w:style w:type="paragraph" w:styleId="Pataisymai">
    <w:name w:val="Revision"/>
    <w:hidden/>
    <w:uiPriority w:val="99"/>
    <w:semiHidden/>
    <w:rsid w:val="00A2421A"/>
    <w:rPr>
      <w:rFonts w:eastAsia="Calibri"/>
      <w:sz w:val="24"/>
      <w:szCs w:val="22"/>
      <w:lang w:eastAsia="en-US"/>
    </w:rPr>
  </w:style>
  <w:style w:type="numbering" w:customStyle="1" w:styleId="Style1">
    <w:name w:val="Style1"/>
    <w:uiPriority w:val="99"/>
    <w:rsid w:val="00A2421A"/>
    <w:pPr>
      <w:numPr>
        <w:numId w:val="11"/>
      </w:numPr>
    </w:pPr>
  </w:style>
  <w:style w:type="character" w:customStyle="1" w:styleId="apple-converted-space">
    <w:name w:val="apple-converted-space"/>
    <w:basedOn w:val="Numatytasispastraiposriftas"/>
    <w:rsid w:val="00A2421A"/>
  </w:style>
  <w:style w:type="character" w:customStyle="1" w:styleId="BetarpDiagrama">
    <w:name w:val="Be tarpų Diagrama"/>
    <w:basedOn w:val="Numatytasispastraiposriftas"/>
    <w:link w:val="Betarp"/>
    <w:uiPriority w:val="1"/>
    <w:rsid w:val="00A2421A"/>
    <w:rPr>
      <w:sz w:val="24"/>
      <w:szCs w:val="24"/>
      <w:lang w:val="lt-LT" w:eastAsia="lt-LT" w:bidi="ar-SA"/>
    </w:rPr>
  </w:style>
  <w:style w:type="table" w:customStyle="1" w:styleId="GridTable1Light-Accent31">
    <w:name w:val="Grid Table 1 Light - Accent 31"/>
    <w:basedOn w:val="prastojilentel"/>
    <w:uiPriority w:val="46"/>
    <w:rsid w:val="00A2421A"/>
    <w:rPr>
      <w:rFonts w:ascii="Calibri" w:eastAsia="Calibri" w:hAnsi="Calibri"/>
      <w:sz w:val="22"/>
      <w:szCs w:val="22"/>
      <w:lang w:val="en-US"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A2421A"/>
    <w:rPr>
      <w:rFonts w:ascii="Calibri" w:eastAsia="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prastojilentel"/>
    <w:next w:val="Lentelstinklelis"/>
    <w:uiPriority w:val="39"/>
    <w:rsid w:val="00A242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prastojilentel"/>
    <w:uiPriority w:val="46"/>
    <w:rsid w:val="00A2421A"/>
    <w:rPr>
      <w:rFonts w:ascii="Calibri" w:eastAsia="Calibri" w:hAnsi="Calibri"/>
      <w:sz w:val="22"/>
      <w:szCs w:val="22"/>
      <w:lang w:val="en-U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entelstinklelis1">
    <w:name w:val="Lentelės tinklelis1"/>
    <w:basedOn w:val="prastojilentel"/>
    <w:next w:val="Lentelstinklelis"/>
    <w:uiPriority w:val="59"/>
    <w:rsid w:val="00A2421A"/>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value">
    <w:name w:val="table-value"/>
    <w:basedOn w:val="Numatytasispastraiposriftas"/>
    <w:rsid w:val="00A2421A"/>
  </w:style>
  <w:style w:type="paragraph" w:customStyle="1" w:styleId="Pagrindinistekstas10">
    <w:name w:val="Pagrindinis tekstas1"/>
    <w:uiPriority w:val="99"/>
    <w:rsid w:val="00BC214E"/>
    <w:pPr>
      <w:ind w:firstLine="312"/>
      <w:jc w:val="both"/>
    </w:pPr>
    <w:rPr>
      <w:rFonts w:ascii="TimesLT" w:hAnsi="TimesLT"/>
      <w:lang w:val="en-US" w:eastAsia="en-US"/>
    </w:rPr>
  </w:style>
  <w:style w:type="paragraph" w:customStyle="1" w:styleId="prastasistinklapis1">
    <w:name w:val="Įprastasis (tinklapis)1"/>
    <w:basedOn w:val="prastasis"/>
    <w:uiPriority w:val="99"/>
    <w:rsid w:val="00BC214E"/>
  </w:style>
  <w:style w:type="paragraph" w:customStyle="1" w:styleId="bodytext">
    <w:name w:val="bodytext"/>
    <w:basedOn w:val="prastasis"/>
    <w:rsid w:val="009931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9950219">
      <w:marLeft w:val="0"/>
      <w:marRight w:val="0"/>
      <w:marTop w:val="0"/>
      <w:marBottom w:val="0"/>
      <w:divBdr>
        <w:top w:val="none" w:sz="0" w:space="0" w:color="auto"/>
        <w:left w:val="none" w:sz="0" w:space="0" w:color="auto"/>
        <w:bottom w:val="none" w:sz="0" w:space="0" w:color="auto"/>
        <w:right w:val="none" w:sz="0" w:space="0" w:color="auto"/>
      </w:divBdr>
    </w:div>
    <w:div w:id="1119950220">
      <w:marLeft w:val="0"/>
      <w:marRight w:val="0"/>
      <w:marTop w:val="0"/>
      <w:marBottom w:val="0"/>
      <w:divBdr>
        <w:top w:val="none" w:sz="0" w:space="0" w:color="auto"/>
        <w:left w:val="none" w:sz="0" w:space="0" w:color="auto"/>
        <w:bottom w:val="none" w:sz="0" w:space="0" w:color="auto"/>
        <w:right w:val="none" w:sz="0" w:space="0" w:color="auto"/>
      </w:divBdr>
    </w:div>
    <w:div w:id="1119950222">
      <w:marLeft w:val="0"/>
      <w:marRight w:val="0"/>
      <w:marTop w:val="0"/>
      <w:marBottom w:val="0"/>
      <w:divBdr>
        <w:top w:val="none" w:sz="0" w:space="0" w:color="auto"/>
        <w:left w:val="none" w:sz="0" w:space="0" w:color="auto"/>
        <w:bottom w:val="none" w:sz="0" w:space="0" w:color="auto"/>
        <w:right w:val="none" w:sz="0" w:space="0" w:color="auto"/>
      </w:divBdr>
      <w:divsChild>
        <w:div w:id="1119950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DD80CF948782/asr"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tar.lt/portal/lt/legalAct/TAR.E2B2957B9182/asr"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tar.lt/portal/lt/legalAct/TAR.1B7239FBDAB7/asr"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t/legalAct/TAR.D0CD0966D67F/asr" TargetMode="External"/><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e-tar.lt/portal/lt/legalAct/TAR.C5FBBA345223/urEFADJqOI"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tar.lt/portal/lt/legalAct/TAR.DD80CF948782/asr"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3.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O:\Tarybos_spr.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Tarybos_spr</Template>
  <TotalTime>1</TotalTime>
  <Pages>3</Pages>
  <Words>19451</Words>
  <Characters>11088</Characters>
  <Application>Microsoft Office Word</Application>
  <DocSecurity>0</DocSecurity>
  <Lines>92</Lines>
  <Paragraphs>60</Paragraphs>
  <ScaleCrop>false</ScaleCrop>
  <HeadingPairs>
    <vt:vector size="2" baseType="variant">
      <vt:variant>
        <vt:lpstr>Pavadinimas</vt:lpstr>
      </vt:variant>
      <vt:variant>
        <vt:i4>1</vt:i4>
      </vt:variant>
    </vt:vector>
  </HeadingPairs>
  <TitlesOfParts>
    <vt:vector size="1" baseType="lpstr">
      <vt:lpstr>MARIJAMPOLĖS SAVIVALDYBĖS TARYBA</vt:lpstr>
    </vt:vector>
  </TitlesOfParts>
  <Company>mas</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MARIJAMPOLĖS SAVIVALDYBĖS TARYBA</dc:title>
  <dc:creator>Reda Blaškevičienė</dc:creator>
  <cp:lastModifiedBy>Lina Laukaitienė</cp:lastModifiedBy>
  <cp:revision>2</cp:revision>
  <cp:lastPrinted>2019-11-13T09:22:00Z</cp:lastPrinted>
  <dcterms:created xsi:type="dcterms:W3CDTF">2020-12-04T08:40:00Z</dcterms:created>
  <dcterms:modified xsi:type="dcterms:W3CDTF">2020-12-04T08:40:00Z</dcterms:modified>
</cp:coreProperties>
</file>